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DE" w:rsidRDefault="00C278DE" w:rsidP="00E5174D">
      <w:pPr>
        <w:ind w:left="-15" w:right="50"/>
        <w:rPr>
          <w:rFonts w:asciiTheme="minorHAnsi" w:hAnsiTheme="minorHAnsi"/>
        </w:rPr>
      </w:pPr>
      <w:bookmarkStart w:id="0" w:name="_GoBack"/>
      <w:bookmarkEnd w:id="0"/>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Bursa, 8.Şubat.2017</w:t>
      </w:r>
    </w:p>
    <w:p w:rsidR="00C278DE" w:rsidRDefault="00C278DE" w:rsidP="00E5174D">
      <w:pPr>
        <w:ind w:left="-15" w:right="50"/>
        <w:rPr>
          <w:rFonts w:asciiTheme="minorHAnsi" w:hAnsiTheme="minorHAnsi"/>
        </w:rPr>
      </w:pPr>
    </w:p>
    <w:p w:rsidR="00E5174D" w:rsidRDefault="00E5174D" w:rsidP="00E5174D">
      <w:pPr>
        <w:ind w:left="-15" w:right="50"/>
        <w:rPr>
          <w:rFonts w:asciiTheme="minorHAnsi" w:hAnsiTheme="minorHAnsi"/>
        </w:rPr>
      </w:pPr>
      <w:r>
        <w:rPr>
          <w:rFonts w:asciiTheme="minorHAnsi" w:hAnsiTheme="minorHAnsi"/>
        </w:rPr>
        <w:t>TÜRKİYE VARLIK FONU GEREKLİ MİDİR?</w:t>
      </w:r>
    </w:p>
    <w:p w:rsidR="00290890" w:rsidRDefault="00290890" w:rsidP="00E5174D">
      <w:pPr>
        <w:ind w:left="-15" w:right="50"/>
        <w:rPr>
          <w:rFonts w:asciiTheme="minorHAnsi" w:hAnsiTheme="minorHAnsi"/>
        </w:rPr>
      </w:pPr>
      <w:r>
        <w:rPr>
          <w:rFonts w:asciiTheme="minorHAnsi" w:hAnsiTheme="minorHAnsi"/>
        </w:rPr>
        <w:t>Türkiye</w:t>
      </w:r>
      <w:r w:rsidR="00C278DE">
        <w:rPr>
          <w:rFonts w:asciiTheme="minorHAnsi" w:hAnsiTheme="minorHAnsi"/>
        </w:rPr>
        <w:t>’</w:t>
      </w:r>
      <w:r>
        <w:rPr>
          <w:rFonts w:asciiTheme="minorHAnsi" w:hAnsiTheme="minorHAnsi"/>
        </w:rPr>
        <w:t xml:space="preserve">nin hedefleri, gelişmesi, uzmanlaşması, sanayii göz önüne alındığında varlık fonu gerekli görünmektedir.  Varlık fonuna sahip olmak demek muhakkak petrol geliri olacak veya bütçe fazlası verecek demek olarak düşünmemeliyiz. </w:t>
      </w:r>
    </w:p>
    <w:p w:rsidR="00BD353F" w:rsidRDefault="00290890" w:rsidP="00E5174D">
      <w:pPr>
        <w:ind w:left="-15" w:right="50"/>
        <w:rPr>
          <w:rFonts w:asciiTheme="minorHAnsi" w:hAnsiTheme="minorHAnsi"/>
        </w:rPr>
      </w:pPr>
      <w:r>
        <w:rPr>
          <w:rFonts w:asciiTheme="minorHAnsi" w:hAnsiTheme="minorHAnsi"/>
        </w:rPr>
        <w:t>Gazetelerde ve sosyal medyada yazan tanınmış iktisatçılarımız ve yazarlarımız varlık fonlarının kurulabilmesi için her şeyden önce bir varlık ya da kamu elinde oluşmuş bir gelir fazlalığı olması gerekir iddiasındadırlar</w:t>
      </w:r>
      <w:r w:rsidR="00C278DE">
        <w:rPr>
          <w:rFonts w:asciiTheme="minorHAnsi" w:hAnsiTheme="minorHAnsi"/>
        </w:rPr>
        <w:t xml:space="preserve">. </w:t>
      </w:r>
      <w:r w:rsidR="00BD353F">
        <w:rPr>
          <w:rFonts w:asciiTheme="minorHAnsi" w:hAnsiTheme="minorHAnsi"/>
        </w:rPr>
        <w:t>Varlık fonlarının amacı ülke ekonomisinin çeşitli etkilerden kurtarılıp istikrarlı biçimle işlemesini sağlamak ve gelecek kuşaklara refah aktarmaktır</w:t>
      </w:r>
      <w:r w:rsidR="00C278DE">
        <w:rPr>
          <w:rFonts w:asciiTheme="minorHAnsi" w:hAnsiTheme="minorHAnsi"/>
        </w:rPr>
        <w:t xml:space="preserve"> diye bir tarifte bulunmaktadırlar.</w:t>
      </w:r>
    </w:p>
    <w:p w:rsidR="00407431" w:rsidRDefault="00407431" w:rsidP="00E5174D">
      <w:pPr>
        <w:ind w:left="-15" w:right="50"/>
        <w:rPr>
          <w:rFonts w:asciiTheme="minorHAnsi" w:hAnsiTheme="minorHAnsi"/>
        </w:rPr>
      </w:pPr>
      <w:r>
        <w:rPr>
          <w:rFonts w:asciiTheme="minorHAnsi" w:hAnsiTheme="minorHAnsi"/>
        </w:rPr>
        <w:t>Türkiye</w:t>
      </w:r>
      <w:r w:rsidR="00C278DE">
        <w:rPr>
          <w:rFonts w:asciiTheme="minorHAnsi" w:hAnsiTheme="minorHAnsi"/>
        </w:rPr>
        <w:t>’</w:t>
      </w:r>
      <w:r>
        <w:rPr>
          <w:rFonts w:asciiTheme="minorHAnsi" w:hAnsiTheme="minorHAnsi"/>
        </w:rPr>
        <w:t xml:space="preserve">de </w:t>
      </w:r>
      <w:proofErr w:type="gramStart"/>
      <w:r>
        <w:rPr>
          <w:rFonts w:asciiTheme="minorHAnsi" w:hAnsiTheme="minorHAnsi"/>
        </w:rPr>
        <w:t>bir çok</w:t>
      </w:r>
      <w:proofErr w:type="gramEnd"/>
      <w:r>
        <w:rPr>
          <w:rFonts w:asciiTheme="minorHAnsi" w:hAnsiTheme="minorHAnsi"/>
        </w:rPr>
        <w:t xml:space="preserve"> kişi tarafından kabul edilen tarif budur oysa ben bunun dışında da varlık fonları olduğunu biliyorum ve bu konuyu aşağıda göstereceğim tablolarla açıklamak isterim. </w:t>
      </w:r>
    </w:p>
    <w:p w:rsidR="00BD353F" w:rsidRDefault="00C278DE" w:rsidP="00E5174D">
      <w:pPr>
        <w:ind w:left="-15" w:right="50"/>
        <w:rPr>
          <w:rFonts w:asciiTheme="minorHAnsi" w:hAnsiTheme="minorHAnsi"/>
        </w:rPr>
      </w:pPr>
      <w:r>
        <w:rPr>
          <w:rFonts w:asciiTheme="minorHAnsi" w:hAnsiTheme="minorHAnsi"/>
        </w:rPr>
        <w:t xml:space="preserve">Bu tablolardan önce söylemek isterim ki dünyada </w:t>
      </w:r>
      <w:proofErr w:type="gramStart"/>
      <w:r>
        <w:rPr>
          <w:rFonts w:asciiTheme="minorHAnsi" w:hAnsiTheme="minorHAnsi"/>
        </w:rPr>
        <w:t>bir çok</w:t>
      </w:r>
      <w:proofErr w:type="gramEnd"/>
      <w:r>
        <w:rPr>
          <w:rFonts w:asciiTheme="minorHAnsi" w:hAnsiTheme="minorHAnsi"/>
        </w:rPr>
        <w:t xml:space="preserve"> varlık fonu ve </w:t>
      </w:r>
      <w:r w:rsidR="00BD353F">
        <w:rPr>
          <w:rFonts w:asciiTheme="minorHAnsi" w:hAnsiTheme="minorHAnsi"/>
        </w:rPr>
        <w:t xml:space="preserve">Kurulan Türkiye varlık fonu bu tariflere uymamaktadır. </w:t>
      </w:r>
    </w:p>
    <w:p w:rsidR="00C278DE" w:rsidRDefault="00C278DE" w:rsidP="00E5174D">
      <w:pPr>
        <w:ind w:left="-15" w:right="50"/>
        <w:rPr>
          <w:rFonts w:asciiTheme="minorHAnsi" w:hAnsiTheme="minorHAnsi"/>
        </w:rPr>
      </w:pPr>
      <w:r>
        <w:rPr>
          <w:rFonts w:asciiTheme="minorHAnsi" w:hAnsiTheme="minorHAnsi"/>
        </w:rPr>
        <w:t>Dünyadaki bazı fonlarla ilgili bilgiler tablosu:</w:t>
      </w:r>
    </w:p>
    <w:tbl>
      <w:tblPr>
        <w:tblStyle w:val="TableGrid"/>
        <w:tblW w:w="8647" w:type="dxa"/>
        <w:tblInd w:w="-5" w:type="dxa"/>
        <w:tblCellMar>
          <w:top w:w="6" w:type="dxa"/>
          <w:left w:w="110" w:type="dxa"/>
          <w:right w:w="39" w:type="dxa"/>
        </w:tblCellMar>
        <w:tblLook w:val="04A0" w:firstRow="1" w:lastRow="0" w:firstColumn="1" w:lastColumn="0" w:noHBand="0" w:noVBand="1"/>
      </w:tblPr>
      <w:tblGrid>
        <w:gridCol w:w="1027"/>
        <w:gridCol w:w="3749"/>
        <w:gridCol w:w="1178"/>
        <w:gridCol w:w="1134"/>
        <w:gridCol w:w="1559"/>
      </w:tblGrid>
      <w:tr w:rsidR="00407431" w:rsidTr="00C278DE">
        <w:trPr>
          <w:trHeight w:val="562"/>
        </w:trPr>
        <w:tc>
          <w:tcPr>
            <w:tcW w:w="1027" w:type="dxa"/>
            <w:tcBorders>
              <w:top w:val="single" w:sz="4" w:space="0" w:color="000000"/>
              <w:left w:val="single" w:sz="4" w:space="0" w:color="000000"/>
              <w:bottom w:val="single" w:sz="4" w:space="0" w:color="000000"/>
              <w:right w:val="single" w:sz="4" w:space="0" w:color="000000"/>
            </w:tcBorders>
            <w:vAlign w:val="center"/>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eastAsia="Arial" w:hAnsiTheme="minorHAnsi" w:cs="Arial"/>
                <w:sz w:val="18"/>
                <w:szCs w:val="18"/>
              </w:rPr>
              <w:t xml:space="preserve">ÜLKE </w:t>
            </w:r>
          </w:p>
        </w:tc>
        <w:tc>
          <w:tcPr>
            <w:tcW w:w="3749" w:type="dxa"/>
            <w:tcBorders>
              <w:top w:val="single" w:sz="4" w:space="0" w:color="000000"/>
              <w:left w:val="single" w:sz="4" w:space="0" w:color="000000"/>
              <w:bottom w:val="single" w:sz="4" w:space="0" w:color="000000"/>
              <w:right w:val="single" w:sz="4" w:space="0" w:color="000000"/>
            </w:tcBorders>
            <w:vAlign w:val="center"/>
          </w:tcPr>
          <w:p w:rsidR="00407431" w:rsidRPr="00C278DE" w:rsidRDefault="00407431" w:rsidP="00E418DA">
            <w:pPr>
              <w:spacing w:after="0" w:line="259" w:lineRule="auto"/>
              <w:ind w:right="79" w:firstLine="0"/>
              <w:jc w:val="center"/>
              <w:rPr>
                <w:rFonts w:asciiTheme="minorHAnsi" w:hAnsiTheme="minorHAnsi"/>
                <w:sz w:val="18"/>
                <w:szCs w:val="18"/>
              </w:rPr>
            </w:pPr>
            <w:r w:rsidRPr="00C278DE">
              <w:rPr>
                <w:rFonts w:asciiTheme="minorHAnsi" w:eastAsia="Arial" w:hAnsiTheme="minorHAnsi" w:cs="Arial"/>
                <w:sz w:val="18"/>
                <w:szCs w:val="18"/>
              </w:rPr>
              <w:t xml:space="preserve">FON ADI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40" w:lineRule="auto"/>
              <w:ind w:left="98" w:right="0" w:firstLine="288"/>
              <w:jc w:val="left"/>
              <w:rPr>
                <w:rFonts w:asciiTheme="minorHAnsi" w:hAnsiTheme="minorHAnsi"/>
                <w:sz w:val="18"/>
                <w:szCs w:val="18"/>
              </w:rPr>
            </w:pPr>
            <w:r w:rsidRPr="00C278DE">
              <w:rPr>
                <w:rFonts w:asciiTheme="minorHAnsi" w:eastAsia="Arial" w:hAnsiTheme="minorHAnsi" w:cs="Arial"/>
                <w:sz w:val="18"/>
                <w:szCs w:val="18"/>
              </w:rPr>
              <w:t xml:space="preserve">FON BÜYÜKLÜĞÜ </w:t>
            </w:r>
          </w:p>
          <w:p w:rsidR="00407431" w:rsidRPr="00C278DE" w:rsidRDefault="00407431" w:rsidP="00E418DA">
            <w:pPr>
              <w:spacing w:after="0" w:line="259" w:lineRule="auto"/>
              <w:ind w:right="74" w:firstLine="0"/>
              <w:jc w:val="center"/>
              <w:rPr>
                <w:rFonts w:asciiTheme="minorHAnsi" w:hAnsiTheme="minorHAnsi"/>
                <w:sz w:val="18"/>
                <w:szCs w:val="18"/>
              </w:rPr>
            </w:pPr>
            <w:r w:rsidRPr="00C278DE">
              <w:rPr>
                <w:rFonts w:asciiTheme="minorHAnsi" w:eastAsia="Arial" w:hAnsiTheme="minorHAnsi" w:cs="Arial"/>
                <w:sz w:val="18"/>
                <w:szCs w:val="18"/>
              </w:rPr>
              <w:t xml:space="preserve">(Milyar Dolar) </w:t>
            </w:r>
          </w:p>
        </w:tc>
        <w:tc>
          <w:tcPr>
            <w:tcW w:w="1134" w:type="dxa"/>
            <w:tcBorders>
              <w:top w:val="single" w:sz="4" w:space="0" w:color="000000"/>
              <w:left w:val="single" w:sz="4" w:space="0" w:color="000000"/>
              <w:bottom w:val="single" w:sz="4" w:space="0" w:color="000000"/>
              <w:right w:val="single" w:sz="4" w:space="0" w:color="000000"/>
            </w:tcBorders>
            <w:vAlign w:val="center"/>
          </w:tcPr>
          <w:p w:rsidR="00407431" w:rsidRPr="00C278DE" w:rsidRDefault="00407431" w:rsidP="00E418DA">
            <w:pPr>
              <w:spacing w:after="0" w:line="259" w:lineRule="auto"/>
              <w:ind w:left="266" w:right="0" w:hanging="266"/>
              <w:jc w:val="left"/>
              <w:rPr>
                <w:rFonts w:asciiTheme="minorHAnsi" w:hAnsiTheme="minorHAnsi"/>
                <w:sz w:val="18"/>
                <w:szCs w:val="18"/>
              </w:rPr>
            </w:pPr>
            <w:r w:rsidRPr="00C278DE">
              <w:rPr>
                <w:rFonts w:asciiTheme="minorHAnsi" w:eastAsia="Arial" w:hAnsiTheme="minorHAnsi" w:cs="Arial"/>
                <w:sz w:val="18"/>
                <w:szCs w:val="18"/>
              </w:rPr>
              <w:t xml:space="preserve">KURULUŞ YILI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0" w:firstLine="0"/>
              <w:jc w:val="center"/>
              <w:rPr>
                <w:rFonts w:asciiTheme="minorHAnsi" w:hAnsiTheme="minorHAnsi"/>
                <w:sz w:val="18"/>
                <w:szCs w:val="18"/>
              </w:rPr>
            </w:pPr>
            <w:r w:rsidRPr="00C278DE">
              <w:rPr>
                <w:rFonts w:asciiTheme="minorHAnsi" w:eastAsia="Arial" w:hAnsiTheme="minorHAnsi" w:cs="Arial"/>
                <w:sz w:val="18"/>
                <w:szCs w:val="18"/>
              </w:rPr>
              <w:t xml:space="preserve">KAYNAK TÜRÜ  </w:t>
            </w:r>
          </w:p>
        </w:tc>
      </w:tr>
      <w:tr w:rsidR="00407431" w:rsidTr="00C278DE">
        <w:trPr>
          <w:trHeight w:val="296"/>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Norveç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left="5" w:right="0" w:firstLine="0"/>
              <w:jc w:val="left"/>
              <w:rPr>
                <w:rFonts w:asciiTheme="minorHAnsi" w:hAnsiTheme="minorHAnsi"/>
                <w:sz w:val="18"/>
                <w:szCs w:val="18"/>
              </w:rPr>
            </w:pPr>
            <w:proofErr w:type="spellStart"/>
            <w:r w:rsidRPr="00C278DE">
              <w:rPr>
                <w:rFonts w:asciiTheme="minorHAnsi" w:hAnsiTheme="minorHAnsi"/>
                <w:sz w:val="18"/>
                <w:szCs w:val="18"/>
              </w:rPr>
              <w:t>Goverment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Pension</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Fund</w:t>
            </w:r>
            <w:proofErr w:type="spellEnd"/>
            <w:r w:rsidRPr="00C278DE">
              <w:rPr>
                <w:rFonts w:asciiTheme="minorHAnsi" w:hAnsiTheme="minorHAnsi"/>
                <w:sz w:val="18"/>
                <w:szCs w:val="18"/>
              </w:rPr>
              <w:t xml:space="preserve">-Global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893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1990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4" w:firstLine="0"/>
              <w:jc w:val="center"/>
              <w:rPr>
                <w:rFonts w:asciiTheme="minorHAnsi" w:hAnsiTheme="minorHAnsi"/>
                <w:sz w:val="18"/>
                <w:szCs w:val="18"/>
              </w:rPr>
            </w:pPr>
            <w:r w:rsidRPr="00C278DE">
              <w:rPr>
                <w:rFonts w:asciiTheme="minorHAnsi" w:hAnsiTheme="minorHAnsi"/>
                <w:sz w:val="18"/>
                <w:szCs w:val="18"/>
              </w:rPr>
              <w:t xml:space="preserve">BAE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left="7" w:right="0" w:firstLine="0"/>
              <w:jc w:val="left"/>
              <w:rPr>
                <w:rFonts w:asciiTheme="minorHAnsi" w:hAnsiTheme="minorHAnsi"/>
                <w:sz w:val="18"/>
                <w:szCs w:val="18"/>
              </w:rPr>
            </w:pPr>
            <w:r w:rsidRPr="00C278DE">
              <w:rPr>
                <w:rFonts w:asciiTheme="minorHAnsi" w:hAnsiTheme="minorHAnsi"/>
                <w:sz w:val="18"/>
                <w:szCs w:val="18"/>
              </w:rPr>
              <w:t xml:space="preserve">Abu </w:t>
            </w:r>
            <w:proofErr w:type="spellStart"/>
            <w:r w:rsidRPr="00C278DE">
              <w:rPr>
                <w:rFonts w:asciiTheme="minorHAnsi" w:hAnsiTheme="minorHAnsi"/>
                <w:sz w:val="18"/>
                <w:szCs w:val="18"/>
              </w:rPr>
              <w:t>Dhabi</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Authority</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773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1976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5"/>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left="10" w:right="0" w:firstLine="0"/>
              <w:jc w:val="left"/>
              <w:rPr>
                <w:rFonts w:asciiTheme="minorHAnsi" w:hAnsiTheme="minorHAnsi"/>
                <w:sz w:val="18"/>
                <w:szCs w:val="18"/>
              </w:rPr>
            </w:pPr>
            <w:proofErr w:type="spellStart"/>
            <w:r w:rsidRPr="00C278DE">
              <w:rPr>
                <w:rFonts w:asciiTheme="minorHAnsi" w:hAnsiTheme="minorHAnsi"/>
                <w:sz w:val="18"/>
                <w:szCs w:val="18"/>
              </w:rPr>
              <w:t>S.Arabistan</w:t>
            </w:r>
            <w:proofErr w:type="spellEnd"/>
            <w:r w:rsidRPr="00C278DE">
              <w:rPr>
                <w:rFonts w:asciiTheme="minorHAnsi" w:hAnsiTheme="minorHAnsi"/>
                <w:sz w:val="18"/>
                <w:szCs w:val="18"/>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9" w:firstLine="0"/>
              <w:jc w:val="left"/>
              <w:rPr>
                <w:rFonts w:asciiTheme="minorHAnsi" w:hAnsiTheme="minorHAnsi"/>
                <w:sz w:val="18"/>
                <w:szCs w:val="18"/>
              </w:rPr>
            </w:pPr>
            <w:r w:rsidRPr="00C278DE">
              <w:rPr>
                <w:rFonts w:asciiTheme="minorHAnsi" w:hAnsiTheme="minorHAnsi"/>
                <w:sz w:val="18"/>
                <w:szCs w:val="18"/>
              </w:rPr>
              <w:t xml:space="preserve">SAMA </w:t>
            </w:r>
            <w:proofErr w:type="spellStart"/>
            <w:r w:rsidRPr="00C278DE">
              <w:rPr>
                <w:rFonts w:asciiTheme="minorHAnsi" w:hAnsiTheme="minorHAnsi"/>
                <w:sz w:val="18"/>
                <w:szCs w:val="18"/>
              </w:rPr>
              <w:t>Foreign</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Holdings</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737.6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1986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ÇHC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9" w:firstLine="0"/>
              <w:jc w:val="left"/>
              <w:rPr>
                <w:rFonts w:asciiTheme="minorHAnsi" w:hAnsiTheme="minorHAnsi"/>
                <w:sz w:val="18"/>
                <w:szCs w:val="18"/>
              </w:rPr>
            </w:pPr>
            <w:proofErr w:type="spellStart"/>
            <w:r w:rsidRPr="00C278DE">
              <w:rPr>
                <w:rFonts w:asciiTheme="minorHAnsi" w:hAnsiTheme="minorHAnsi"/>
                <w:sz w:val="18"/>
                <w:szCs w:val="18"/>
              </w:rPr>
              <w:t>China</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Corporation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652.7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2007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295"/>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ÇHC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3" w:firstLine="0"/>
              <w:jc w:val="left"/>
              <w:rPr>
                <w:rFonts w:asciiTheme="minorHAnsi" w:hAnsiTheme="minorHAnsi"/>
                <w:sz w:val="18"/>
                <w:szCs w:val="18"/>
              </w:rPr>
            </w:pPr>
            <w:r w:rsidRPr="00C278DE">
              <w:rPr>
                <w:rFonts w:asciiTheme="minorHAnsi" w:hAnsiTheme="minorHAnsi"/>
                <w:sz w:val="18"/>
                <w:szCs w:val="18"/>
              </w:rPr>
              <w:t xml:space="preserve">SAFE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Company</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567.9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1997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5" w:firstLine="0"/>
              <w:jc w:val="center"/>
              <w:rPr>
                <w:rFonts w:asciiTheme="minorHAnsi" w:hAnsiTheme="minorHAnsi"/>
                <w:sz w:val="18"/>
                <w:szCs w:val="18"/>
              </w:rPr>
            </w:pPr>
            <w:r w:rsidRPr="00C278DE">
              <w:rPr>
                <w:rFonts w:asciiTheme="minorHAnsi" w:hAnsiTheme="minorHAnsi"/>
                <w:sz w:val="18"/>
                <w:szCs w:val="18"/>
              </w:rPr>
              <w:t xml:space="preserve">Kuveyt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8" w:firstLine="0"/>
              <w:jc w:val="left"/>
              <w:rPr>
                <w:rFonts w:asciiTheme="minorHAnsi" w:hAnsiTheme="minorHAnsi"/>
                <w:sz w:val="18"/>
                <w:szCs w:val="18"/>
              </w:rPr>
            </w:pPr>
            <w:proofErr w:type="spellStart"/>
            <w:r w:rsidRPr="00C278DE">
              <w:rPr>
                <w:rFonts w:asciiTheme="minorHAnsi" w:hAnsiTheme="minorHAnsi"/>
                <w:sz w:val="18"/>
                <w:szCs w:val="18"/>
              </w:rPr>
              <w:t>Kuwait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Authority</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410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1953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379"/>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left="10" w:right="0" w:firstLine="0"/>
              <w:jc w:val="left"/>
              <w:rPr>
                <w:rFonts w:asciiTheme="minorHAnsi" w:hAnsiTheme="minorHAnsi"/>
                <w:sz w:val="18"/>
                <w:szCs w:val="18"/>
              </w:rPr>
            </w:pPr>
            <w:r w:rsidRPr="00C278DE">
              <w:rPr>
                <w:rFonts w:asciiTheme="minorHAnsi" w:hAnsiTheme="minorHAnsi"/>
                <w:sz w:val="18"/>
                <w:szCs w:val="18"/>
              </w:rPr>
              <w:t xml:space="preserve">Hong Kong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Hong Kong </w:t>
            </w:r>
            <w:proofErr w:type="spellStart"/>
            <w:r w:rsidRPr="00C278DE">
              <w:rPr>
                <w:rFonts w:asciiTheme="minorHAnsi" w:hAnsiTheme="minorHAnsi"/>
                <w:sz w:val="18"/>
                <w:szCs w:val="18"/>
              </w:rPr>
              <w:t>Monetary</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Authority</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Portfolio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326,7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1993 </w:t>
            </w:r>
          </w:p>
        </w:tc>
        <w:tc>
          <w:tcPr>
            <w:tcW w:w="1559" w:type="dxa"/>
            <w:tcBorders>
              <w:top w:val="single" w:sz="4" w:space="0" w:color="000000"/>
              <w:left w:val="single" w:sz="4" w:space="0" w:color="000000"/>
              <w:bottom w:val="single" w:sz="4" w:space="0" w:color="000000"/>
              <w:right w:val="single" w:sz="4" w:space="0" w:color="000000"/>
            </w:tcBorders>
            <w:vAlign w:val="center"/>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377"/>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1" w:firstLine="0"/>
              <w:jc w:val="center"/>
              <w:rPr>
                <w:rFonts w:asciiTheme="minorHAnsi" w:hAnsiTheme="minorHAnsi"/>
                <w:sz w:val="18"/>
                <w:szCs w:val="18"/>
              </w:rPr>
            </w:pPr>
            <w:r w:rsidRPr="00C278DE">
              <w:rPr>
                <w:rFonts w:asciiTheme="minorHAnsi" w:hAnsiTheme="minorHAnsi"/>
                <w:sz w:val="18"/>
                <w:szCs w:val="18"/>
              </w:rPr>
              <w:t xml:space="preserve">Singapur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0" w:firstLine="0"/>
              <w:jc w:val="left"/>
              <w:rPr>
                <w:rFonts w:asciiTheme="minorHAnsi" w:hAnsiTheme="minorHAnsi"/>
                <w:sz w:val="18"/>
                <w:szCs w:val="18"/>
              </w:rPr>
            </w:pPr>
            <w:proofErr w:type="spellStart"/>
            <w:r w:rsidRPr="00C278DE">
              <w:rPr>
                <w:rFonts w:asciiTheme="minorHAnsi" w:hAnsiTheme="minorHAnsi"/>
                <w:sz w:val="18"/>
                <w:szCs w:val="18"/>
              </w:rPr>
              <w:t>Government</w:t>
            </w:r>
            <w:proofErr w:type="spellEnd"/>
            <w:r w:rsidRPr="00C278DE">
              <w:rPr>
                <w:rFonts w:asciiTheme="minorHAnsi" w:hAnsiTheme="minorHAnsi"/>
                <w:sz w:val="18"/>
                <w:szCs w:val="18"/>
              </w:rPr>
              <w:t xml:space="preserve"> of </w:t>
            </w:r>
            <w:proofErr w:type="spellStart"/>
            <w:r w:rsidRPr="00C278DE">
              <w:rPr>
                <w:rFonts w:asciiTheme="minorHAnsi" w:hAnsiTheme="minorHAnsi"/>
                <w:sz w:val="18"/>
                <w:szCs w:val="18"/>
              </w:rPr>
              <w:t>Singapore</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Corporation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320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1981 </w:t>
            </w:r>
          </w:p>
        </w:tc>
        <w:tc>
          <w:tcPr>
            <w:tcW w:w="1559" w:type="dxa"/>
            <w:tcBorders>
              <w:top w:val="single" w:sz="4" w:space="0" w:color="000000"/>
              <w:left w:val="single" w:sz="4" w:space="0" w:color="000000"/>
              <w:bottom w:val="single" w:sz="4" w:space="0" w:color="000000"/>
              <w:right w:val="single" w:sz="4" w:space="0" w:color="000000"/>
            </w:tcBorders>
            <w:vAlign w:val="center"/>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295"/>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ÇHC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80" w:firstLine="0"/>
              <w:jc w:val="left"/>
              <w:rPr>
                <w:rFonts w:asciiTheme="minorHAnsi" w:hAnsiTheme="minorHAnsi"/>
                <w:sz w:val="18"/>
                <w:szCs w:val="18"/>
              </w:rPr>
            </w:pPr>
            <w:proofErr w:type="spellStart"/>
            <w:r w:rsidRPr="00C278DE">
              <w:rPr>
                <w:rFonts w:asciiTheme="minorHAnsi" w:hAnsiTheme="minorHAnsi"/>
                <w:sz w:val="18"/>
                <w:szCs w:val="18"/>
              </w:rPr>
              <w:t>National</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Social</w:t>
            </w:r>
            <w:proofErr w:type="spellEnd"/>
            <w:r w:rsidRPr="00C278DE">
              <w:rPr>
                <w:rFonts w:asciiTheme="minorHAnsi" w:hAnsiTheme="minorHAnsi"/>
                <w:sz w:val="18"/>
                <w:szCs w:val="18"/>
              </w:rPr>
              <w:t xml:space="preserve"> Security </w:t>
            </w:r>
            <w:proofErr w:type="spellStart"/>
            <w:r w:rsidRPr="00C278DE">
              <w:rPr>
                <w:rFonts w:asciiTheme="minorHAnsi" w:hAnsiTheme="minorHAnsi"/>
                <w:sz w:val="18"/>
                <w:szCs w:val="18"/>
              </w:rPr>
              <w:t>Fund</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201.6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2000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1" w:firstLine="0"/>
              <w:jc w:val="center"/>
              <w:rPr>
                <w:rFonts w:asciiTheme="minorHAnsi" w:hAnsiTheme="minorHAnsi"/>
                <w:sz w:val="18"/>
                <w:szCs w:val="18"/>
              </w:rPr>
            </w:pPr>
            <w:r w:rsidRPr="00C278DE">
              <w:rPr>
                <w:rFonts w:asciiTheme="minorHAnsi" w:hAnsiTheme="minorHAnsi"/>
                <w:sz w:val="18"/>
                <w:szCs w:val="18"/>
              </w:rPr>
              <w:t xml:space="preserve">Singapur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6" w:firstLine="0"/>
              <w:jc w:val="left"/>
              <w:rPr>
                <w:rFonts w:asciiTheme="minorHAnsi" w:hAnsiTheme="minorHAnsi"/>
                <w:sz w:val="18"/>
                <w:szCs w:val="18"/>
              </w:rPr>
            </w:pPr>
            <w:proofErr w:type="spellStart"/>
            <w:r w:rsidRPr="00C278DE">
              <w:rPr>
                <w:rFonts w:asciiTheme="minorHAnsi" w:hAnsiTheme="minorHAnsi"/>
                <w:sz w:val="18"/>
                <w:szCs w:val="18"/>
              </w:rPr>
              <w:t>Temasek</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Holdings</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177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1974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296"/>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1" w:firstLine="0"/>
              <w:jc w:val="center"/>
              <w:rPr>
                <w:rFonts w:asciiTheme="minorHAnsi" w:hAnsiTheme="minorHAnsi"/>
                <w:sz w:val="18"/>
                <w:szCs w:val="18"/>
              </w:rPr>
            </w:pPr>
            <w:r w:rsidRPr="00C278DE">
              <w:rPr>
                <w:rFonts w:asciiTheme="minorHAnsi" w:hAnsiTheme="minorHAnsi"/>
                <w:sz w:val="18"/>
                <w:szCs w:val="18"/>
              </w:rPr>
              <w:t xml:space="preserve">Katar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6" w:firstLine="0"/>
              <w:jc w:val="left"/>
              <w:rPr>
                <w:rFonts w:asciiTheme="minorHAnsi" w:hAnsiTheme="minorHAnsi"/>
                <w:sz w:val="18"/>
                <w:szCs w:val="18"/>
              </w:rPr>
            </w:pPr>
            <w:r w:rsidRPr="00C278DE">
              <w:rPr>
                <w:rFonts w:asciiTheme="minorHAnsi" w:hAnsiTheme="minorHAnsi"/>
                <w:sz w:val="18"/>
                <w:szCs w:val="18"/>
              </w:rPr>
              <w:t xml:space="preserve">Katar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Authority</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0" w:firstLine="0"/>
              <w:jc w:val="center"/>
              <w:rPr>
                <w:rFonts w:asciiTheme="minorHAnsi" w:hAnsiTheme="minorHAnsi"/>
                <w:sz w:val="18"/>
                <w:szCs w:val="18"/>
              </w:rPr>
            </w:pPr>
            <w:r w:rsidRPr="00C278DE">
              <w:rPr>
                <w:rFonts w:asciiTheme="minorHAnsi" w:hAnsiTheme="minorHAnsi"/>
                <w:sz w:val="18"/>
                <w:szCs w:val="18"/>
              </w:rPr>
              <w:t xml:space="preserve">170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2005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Petrol ve Gaz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109" w:firstLine="0"/>
              <w:jc w:val="right"/>
              <w:rPr>
                <w:rFonts w:asciiTheme="minorHAnsi" w:hAnsiTheme="minorHAnsi"/>
                <w:sz w:val="18"/>
                <w:szCs w:val="18"/>
              </w:rPr>
            </w:pPr>
            <w:r w:rsidRPr="00C278DE">
              <w:rPr>
                <w:rFonts w:asciiTheme="minorHAnsi" w:hAnsiTheme="minorHAnsi"/>
                <w:sz w:val="18"/>
                <w:szCs w:val="18"/>
              </w:rPr>
              <w:t xml:space="preserve">Avustralya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81" w:firstLine="0"/>
              <w:jc w:val="left"/>
              <w:rPr>
                <w:rFonts w:asciiTheme="minorHAnsi" w:hAnsiTheme="minorHAnsi"/>
                <w:sz w:val="18"/>
                <w:szCs w:val="18"/>
              </w:rPr>
            </w:pPr>
            <w:proofErr w:type="spellStart"/>
            <w:r w:rsidRPr="00C278DE">
              <w:rPr>
                <w:rFonts w:asciiTheme="minorHAnsi" w:hAnsiTheme="minorHAnsi"/>
                <w:sz w:val="18"/>
                <w:szCs w:val="18"/>
              </w:rPr>
              <w:t>Australian</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Future</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Fund</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95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2006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295"/>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4" w:firstLine="0"/>
              <w:jc w:val="center"/>
              <w:rPr>
                <w:rFonts w:asciiTheme="minorHAnsi" w:hAnsiTheme="minorHAnsi"/>
                <w:sz w:val="18"/>
                <w:szCs w:val="18"/>
              </w:rPr>
            </w:pPr>
            <w:r w:rsidRPr="00C278DE">
              <w:rPr>
                <w:rFonts w:asciiTheme="minorHAnsi" w:hAnsiTheme="minorHAnsi"/>
                <w:sz w:val="18"/>
                <w:szCs w:val="18"/>
              </w:rPr>
              <w:t xml:space="preserve">BAE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8" w:firstLine="0"/>
              <w:jc w:val="left"/>
              <w:rPr>
                <w:rFonts w:asciiTheme="minorHAnsi" w:hAnsiTheme="minorHAnsi"/>
                <w:sz w:val="18"/>
                <w:szCs w:val="18"/>
              </w:rPr>
            </w:pPr>
            <w:r w:rsidRPr="00C278DE">
              <w:rPr>
                <w:rFonts w:asciiTheme="minorHAnsi" w:hAnsiTheme="minorHAnsi"/>
                <w:sz w:val="18"/>
                <w:szCs w:val="18"/>
              </w:rPr>
              <w:t xml:space="preserve">Abu </w:t>
            </w:r>
            <w:proofErr w:type="spellStart"/>
            <w:r w:rsidRPr="00C278DE">
              <w:rPr>
                <w:rFonts w:asciiTheme="minorHAnsi" w:hAnsiTheme="minorHAnsi"/>
                <w:sz w:val="18"/>
                <w:szCs w:val="18"/>
              </w:rPr>
              <w:t>Dhabi</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Council</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90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2007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1" w:firstLine="0"/>
              <w:jc w:val="center"/>
              <w:rPr>
                <w:rFonts w:asciiTheme="minorHAnsi" w:hAnsiTheme="minorHAnsi"/>
                <w:sz w:val="18"/>
                <w:szCs w:val="18"/>
              </w:rPr>
            </w:pPr>
            <w:r w:rsidRPr="00C278DE">
              <w:rPr>
                <w:rFonts w:asciiTheme="minorHAnsi" w:hAnsiTheme="minorHAnsi"/>
                <w:sz w:val="18"/>
                <w:szCs w:val="18"/>
              </w:rPr>
              <w:t xml:space="preserve">RF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8" w:firstLine="0"/>
              <w:jc w:val="left"/>
              <w:rPr>
                <w:rFonts w:asciiTheme="minorHAnsi" w:hAnsiTheme="minorHAnsi"/>
                <w:sz w:val="18"/>
                <w:szCs w:val="18"/>
              </w:rPr>
            </w:pPr>
            <w:proofErr w:type="spellStart"/>
            <w:r w:rsidRPr="00C278DE">
              <w:rPr>
                <w:rFonts w:asciiTheme="minorHAnsi" w:hAnsiTheme="minorHAnsi"/>
                <w:sz w:val="18"/>
                <w:szCs w:val="18"/>
              </w:rPr>
              <w:t>National</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Welfare</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Fund</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88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2008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5"/>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1" w:firstLine="0"/>
              <w:jc w:val="center"/>
              <w:rPr>
                <w:rFonts w:asciiTheme="minorHAnsi" w:hAnsiTheme="minorHAnsi"/>
                <w:sz w:val="18"/>
                <w:szCs w:val="18"/>
              </w:rPr>
            </w:pPr>
            <w:r w:rsidRPr="00C278DE">
              <w:rPr>
                <w:rFonts w:asciiTheme="minorHAnsi" w:hAnsiTheme="minorHAnsi"/>
                <w:sz w:val="18"/>
                <w:szCs w:val="18"/>
              </w:rPr>
              <w:t xml:space="preserve">RF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80" w:firstLine="0"/>
              <w:jc w:val="left"/>
              <w:rPr>
                <w:rFonts w:asciiTheme="minorHAnsi" w:hAnsiTheme="minorHAnsi"/>
                <w:sz w:val="18"/>
                <w:szCs w:val="18"/>
              </w:rPr>
            </w:pPr>
            <w:proofErr w:type="spellStart"/>
            <w:r w:rsidRPr="00C278DE">
              <w:rPr>
                <w:rFonts w:asciiTheme="minorHAnsi" w:hAnsiTheme="minorHAnsi"/>
                <w:sz w:val="18"/>
                <w:szCs w:val="18"/>
              </w:rPr>
              <w:t>Reserve</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Fund</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86.4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2008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105" w:firstLine="0"/>
              <w:jc w:val="right"/>
              <w:rPr>
                <w:rFonts w:asciiTheme="minorHAnsi" w:hAnsiTheme="minorHAnsi"/>
                <w:sz w:val="18"/>
                <w:szCs w:val="18"/>
              </w:rPr>
            </w:pPr>
            <w:r w:rsidRPr="00C278DE">
              <w:rPr>
                <w:rFonts w:asciiTheme="minorHAnsi" w:hAnsiTheme="minorHAnsi"/>
                <w:sz w:val="18"/>
                <w:szCs w:val="18"/>
              </w:rPr>
              <w:t xml:space="preserve">Kazakistan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9" w:firstLine="0"/>
              <w:jc w:val="left"/>
              <w:rPr>
                <w:rFonts w:asciiTheme="minorHAnsi" w:hAnsiTheme="minorHAnsi"/>
                <w:sz w:val="18"/>
                <w:szCs w:val="18"/>
              </w:rPr>
            </w:pPr>
            <w:proofErr w:type="spellStart"/>
            <w:r w:rsidRPr="00C278DE">
              <w:rPr>
                <w:rFonts w:asciiTheme="minorHAnsi" w:hAnsiTheme="minorHAnsi"/>
                <w:sz w:val="18"/>
                <w:szCs w:val="18"/>
              </w:rPr>
              <w:t>Kazakhstan</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National</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Fund</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77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2000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379"/>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left="14" w:right="48" w:firstLine="0"/>
              <w:jc w:val="center"/>
              <w:rPr>
                <w:rFonts w:asciiTheme="minorHAnsi" w:hAnsiTheme="minorHAnsi"/>
                <w:sz w:val="18"/>
                <w:szCs w:val="18"/>
              </w:rPr>
            </w:pPr>
            <w:r w:rsidRPr="00C278DE">
              <w:rPr>
                <w:rFonts w:asciiTheme="minorHAnsi" w:hAnsiTheme="minorHAnsi"/>
                <w:sz w:val="18"/>
                <w:szCs w:val="18"/>
              </w:rPr>
              <w:t xml:space="preserve">Güney Kore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80" w:firstLine="0"/>
              <w:jc w:val="left"/>
              <w:rPr>
                <w:rFonts w:asciiTheme="minorHAnsi" w:hAnsiTheme="minorHAnsi"/>
                <w:sz w:val="18"/>
                <w:szCs w:val="18"/>
              </w:rPr>
            </w:pPr>
            <w:proofErr w:type="spellStart"/>
            <w:r w:rsidRPr="00C278DE">
              <w:rPr>
                <w:rFonts w:asciiTheme="minorHAnsi" w:hAnsiTheme="minorHAnsi"/>
                <w:sz w:val="18"/>
                <w:szCs w:val="18"/>
              </w:rPr>
              <w:t>Korea</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Corporation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72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2005 </w:t>
            </w:r>
          </w:p>
        </w:tc>
        <w:tc>
          <w:tcPr>
            <w:tcW w:w="1559" w:type="dxa"/>
            <w:tcBorders>
              <w:top w:val="single" w:sz="4" w:space="0" w:color="000000"/>
              <w:left w:val="single" w:sz="4" w:space="0" w:color="000000"/>
              <w:bottom w:val="single" w:sz="4" w:space="0" w:color="000000"/>
              <w:right w:val="single" w:sz="4" w:space="0" w:color="000000"/>
            </w:tcBorders>
            <w:vAlign w:val="center"/>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4" w:firstLine="0"/>
              <w:jc w:val="center"/>
              <w:rPr>
                <w:rFonts w:asciiTheme="minorHAnsi" w:hAnsiTheme="minorHAnsi"/>
                <w:sz w:val="18"/>
                <w:szCs w:val="18"/>
              </w:rPr>
            </w:pPr>
            <w:r w:rsidRPr="00C278DE">
              <w:rPr>
                <w:rFonts w:asciiTheme="minorHAnsi" w:hAnsiTheme="minorHAnsi"/>
                <w:sz w:val="18"/>
                <w:szCs w:val="18"/>
              </w:rPr>
              <w:t xml:space="preserve">BAE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left="2" w:right="0" w:firstLine="0"/>
              <w:jc w:val="left"/>
              <w:rPr>
                <w:rFonts w:asciiTheme="minorHAnsi" w:hAnsiTheme="minorHAnsi"/>
                <w:sz w:val="18"/>
                <w:szCs w:val="18"/>
              </w:rPr>
            </w:pP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Corporation of Dubai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70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2006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5"/>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5" w:firstLine="0"/>
              <w:jc w:val="center"/>
              <w:rPr>
                <w:rFonts w:asciiTheme="minorHAnsi" w:hAnsiTheme="minorHAnsi"/>
                <w:sz w:val="18"/>
                <w:szCs w:val="18"/>
              </w:rPr>
            </w:pPr>
            <w:r w:rsidRPr="00C278DE">
              <w:rPr>
                <w:rFonts w:asciiTheme="minorHAnsi" w:hAnsiTheme="minorHAnsi"/>
                <w:sz w:val="18"/>
                <w:szCs w:val="18"/>
              </w:rPr>
              <w:t xml:space="preserve">Libya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6" w:firstLine="0"/>
              <w:jc w:val="left"/>
              <w:rPr>
                <w:rFonts w:asciiTheme="minorHAnsi" w:hAnsiTheme="minorHAnsi"/>
                <w:sz w:val="18"/>
                <w:szCs w:val="18"/>
              </w:rPr>
            </w:pPr>
            <w:proofErr w:type="spellStart"/>
            <w:r w:rsidRPr="00C278DE">
              <w:rPr>
                <w:rFonts w:asciiTheme="minorHAnsi" w:hAnsiTheme="minorHAnsi"/>
                <w:sz w:val="18"/>
                <w:szCs w:val="18"/>
              </w:rPr>
              <w:t>Libyan</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Authority</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66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2006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377"/>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4" w:firstLine="0"/>
              <w:jc w:val="center"/>
              <w:rPr>
                <w:rFonts w:asciiTheme="minorHAnsi" w:hAnsiTheme="minorHAnsi"/>
                <w:sz w:val="18"/>
                <w:szCs w:val="18"/>
              </w:rPr>
            </w:pPr>
            <w:r w:rsidRPr="00C278DE">
              <w:rPr>
                <w:rFonts w:asciiTheme="minorHAnsi" w:hAnsiTheme="minorHAnsi"/>
                <w:sz w:val="18"/>
                <w:szCs w:val="18"/>
              </w:rPr>
              <w:t xml:space="preserve">BAE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International </w:t>
            </w:r>
            <w:proofErr w:type="spellStart"/>
            <w:r w:rsidRPr="00C278DE">
              <w:rPr>
                <w:rFonts w:asciiTheme="minorHAnsi" w:hAnsiTheme="minorHAnsi"/>
                <w:sz w:val="18"/>
                <w:szCs w:val="18"/>
              </w:rPr>
              <w:t>Petroleum</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Company</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65.3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1984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8"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380"/>
        </w:trPr>
        <w:tc>
          <w:tcPr>
            <w:tcW w:w="1027" w:type="dxa"/>
            <w:tcBorders>
              <w:top w:val="single" w:sz="4" w:space="0" w:color="000000"/>
              <w:left w:val="single" w:sz="4" w:space="0" w:color="000000"/>
              <w:bottom w:val="single" w:sz="4" w:space="0" w:color="000000"/>
              <w:right w:val="single" w:sz="4" w:space="0" w:color="000000"/>
            </w:tcBorders>
            <w:vAlign w:val="center"/>
          </w:tcPr>
          <w:p w:rsidR="00407431" w:rsidRPr="00C278DE" w:rsidRDefault="00407431" w:rsidP="00E418DA">
            <w:pPr>
              <w:spacing w:after="0" w:line="259" w:lineRule="auto"/>
              <w:ind w:right="75" w:firstLine="0"/>
              <w:jc w:val="center"/>
              <w:rPr>
                <w:rFonts w:asciiTheme="minorHAnsi" w:hAnsiTheme="minorHAnsi"/>
                <w:sz w:val="18"/>
                <w:szCs w:val="18"/>
              </w:rPr>
            </w:pPr>
            <w:r w:rsidRPr="00C278DE">
              <w:rPr>
                <w:rFonts w:asciiTheme="minorHAnsi" w:hAnsiTheme="minorHAnsi"/>
                <w:sz w:val="18"/>
                <w:szCs w:val="18"/>
              </w:rPr>
              <w:t xml:space="preserve">İran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5" w:firstLine="0"/>
              <w:jc w:val="left"/>
              <w:rPr>
                <w:rFonts w:asciiTheme="minorHAnsi" w:hAnsiTheme="minorHAnsi"/>
                <w:sz w:val="18"/>
                <w:szCs w:val="18"/>
              </w:rPr>
            </w:pPr>
            <w:proofErr w:type="spellStart"/>
            <w:r w:rsidRPr="00C278DE">
              <w:rPr>
                <w:rFonts w:asciiTheme="minorHAnsi" w:hAnsiTheme="minorHAnsi"/>
                <w:sz w:val="18"/>
                <w:szCs w:val="18"/>
              </w:rPr>
              <w:t>National</w:t>
            </w:r>
            <w:proofErr w:type="spellEnd"/>
            <w:r w:rsidRPr="00C278DE">
              <w:rPr>
                <w:rFonts w:asciiTheme="minorHAnsi" w:hAnsiTheme="minorHAnsi"/>
                <w:sz w:val="18"/>
                <w:szCs w:val="18"/>
              </w:rPr>
              <w:t xml:space="preserve"> Development </w:t>
            </w:r>
            <w:proofErr w:type="spellStart"/>
            <w:r w:rsidRPr="00C278DE">
              <w:rPr>
                <w:rFonts w:asciiTheme="minorHAnsi" w:hAnsiTheme="minorHAnsi"/>
                <w:sz w:val="18"/>
                <w:szCs w:val="18"/>
              </w:rPr>
              <w:t>Fund</w:t>
            </w:r>
            <w:proofErr w:type="spellEnd"/>
            <w:r w:rsidRPr="00C278DE">
              <w:rPr>
                <w:rFonts w:asciiTheme="minorHAnsi" w:hAnsiTheme="minorHAnsi"/>
                <w:sz w:val="18"/>
                <w:szCs w:val="18"/>
              </w:rPr>
              <w:t xml:space="preserve"> of </w:t>
            </w:r>
          </w:p>
          <w:p w:rsidR="00407431" w:rsidRPr="00C278DE" w:rsidRDefault="00407431" w:rsidP="00C278DE">
            <w:pPr>
              <w:spacing w:after="0" w:line="259" w:lineRule="auto"/>
              <w:ind w:right="79" w:firstLine="0"/>
              <w:jc w:val="left"/>
              <w:rPr>
                <w:rFonts w:asciiTheme="minorHAnsi" w:hAnsiTheme="minorHAnsi"/>
                <w:sz w:val="18"/>
                <w:szCs w:val="18"/>
              </w:rPr>
            </w:pPr>
            <w:r w:rsidRPr="00C278DE">
              <w:rPr>
                <w:rFonts w:asciiTheme="minorHAnsi" w:hAnsiTheme="minorHAnsi"/>
                <w:sz w:val="18"/>
                <w:szCs w:val="18"/>
              </w:rPr>
              <w:t xml:space="preserve">Iran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62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2011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Petrol ve Gaz  </w:t>
            </w:r>
          </w:p>
        </w:tc>
      </w:tr>
      <w:tr w:rsidR="00407431" w:rsidTr="00C278DE">
        <w:trPr>
          <w:trHeight w:val="377"/>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4" w:firstLine="0"/>
              <w:jc w:val="center"/>
              <w:rPr>
                <w:rFonts w:asciiTheme="minorHAnsi" w:hAnsiTheme="minorHAnsi"/>
                <w:sz w:val="18"/>
                <w:szCs w:val="18"/>
              </w:rPr>
            </w:pPr>
            <w:r w:rsidRPr="00C278DE">
              <w:rPr>
                <w:rFonts w:asciiTheme="minorHAnsi" w:hAnsiTheme="minorHAnsi"/>
                <w:sz w:val="18"/>
                <w:szCs w:val="18"/>
              </w:rPr>
              <w:lastRenderedPageBreak/>
              <w:t xml:space="preserve">BAE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22" w:firstLine="0"/>
              <w:jc w:val="left"/>
              <w:rPr>
                <w:rFonts w:asciiTheme="minorHAnsi" w:hAnsiTheme="minorHAnsi"/>
                <w:sz w:val="18"/>
                <w:szCs w:val="18"/>
              </w:rPr>
            </w:pPr>
            <w:proofErr w:type="spellStart"/>
            <w:r w:rsidRPr="00C278DE">
              <w:rPr>
                <w:rFonts w:asciiTheme="minorHAnsi" w:hAnsiTheme="minorHAnsi"/>
                <w:sz w:val="18"/>
                <w:szCs w:val="18"/>
              </w:rPr>
              <w:t>Mubadala</w:t>
            </w:r>
            <w:proofErr w:type="spellEnd"/>
            <w:r w:rsidRPr="00C278DE">
              <w:rPr>
                <w:rFonts w:asciiTheme="minorHAnsi" w:hAnsiTheme="minorHAnsi"/>
                <w:sz w:val="18"/>
                <w:szCs w:val="18"/>
              </w:rPr>
              <w:t xml:space="preserve"> Development </w:t>
            </w:r>
            <w:proofErr w:type="spellStart"/>
            <w:r w:rsidRPr="00C278DE">
              <w:rPr>
                <w:rFonts w:asciiTheme="minorHAnsi" w:hAnsiTheme="minorHAnsi"/>
                <w:sz w:val="18"/>
                <w:szCs w:val="18"/>
              </w:rPr>
              <w:t>Company</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60.9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2002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5"/>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1" w:firstLine="0"/>
              <w:jc w:val="center"/>
              <w:rPr>
                <w:rFonts w:asciiTheme="minorHAnsi" w:hAnsiTheme="minorHAnsi"/>
                <w:sz w:val="18"/>
                <w:szCs w:val="18"/>
              </w:rPr>
            </w:pPr>
            <w:r w:rsidRPr="00C278DE">
              <w:rPr>
                <w:rFonts w:asciiTheme="minorHAnsi" w:hAnsiTheme="minorHAnsi"/>
                <w:sz w:val="18"/>
                <w:szCs w:val="18"/>
              </w:rPr>
              <w:t xml:space="preserve">ABD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8" w:firstLine="0"/>
              <w:jc w:val="left"/>
              <w:rPr>
                <w:rFonts w:asciiTheme="minorHAnsi" w:hAnsiTheme="minorHAnsi"/>
                <w:sz w:val="18"/>
                <w:szCs w:val="18"/>
              </w:rPr>
            </w:pPr>
            <w:r w:rsidRPr="00C278DE">
              <w:rPr>
                <w:rFonts w:asciiTheme="minorHAnsi" w:hAnsiTheme="minorHAnsi"/>
                <w:sz w:val="18"/>
                <w:szCs w:val="18"/>
              </w:rPr>
              <w:t xml:space="preserve">Alaska </w:t>
            </w:r>
            <w:proofErr w:type="spellStart"/>
            <w:r w:rsidRPr="00C278DE">
              <w:rPr>
                <w:rFonts w:asciiTheme="minorHAnsi" w:hAnsiTheme="minorHAnsi"/>
                <w:sz w:val="18"/>
                <w:szCs w:val="18"/>
              </w:rPr>
              <w:t>Permanent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Fund</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51.7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1976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Petrol  </w:t>
            </w:r>
          </w:p>
        </w:tc>
      </w:tr>
      <w:tr w:rsidR="00407431" w:rsidTr="00C278DE">
        <w:trPr>
          <w:trHeight w:val="293"/>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5" w:firstLine="0"/>
              <w:jc w:val="center"/>
              <w:rPr>
                <w:rFonts w:asciiTheme="minorHAnsi" w:hAnsiTheme="minorHAnsi"/>
                <w:sz w:val="18"/>
                <w:szCs w:val="18"/>
              </w:rPr>
            </w:pPr>
            <w:r w:rsidRPr="00C278DE">
              <w:rPr>
                <w:rFonts w:asciiTheme="minorHAnsi" w:hAnsiTheme="minorHAnsi"/>
                <w:sz w:val="18"/>
                <w:szCs w:val="18"/>
              </w:rPr>
              <w:t xml:space="preserve">Malezya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8" w:firstLine="0"/>
              <w:jc w:val="left"/>
              <w:rPr>
                <w:rFonts w:asciiTheme="minorHAnsi" w:hAnsiTheme="minorHAnsi"/>
                <w:sz w:val="18"/>
                <w:szCs w:val="18"/>
              </w:rPr>
            </w:pPr>
            <w:proofErr w:type="spellStart"/>
            <w:r w:rsidRPr="00C278DE">
              <w:rPr>
                <w:rFonts w:asciiTheme="minorHAnsi" w:hAnsiTheme="minorHAnsi"/>
                <w:sz w:val="18"/>
                <w:szCs w:val="18"/>
              </w:rPr>
              <w:t>Khazanah</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Nasional</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40.5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1993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Emtia Dışı </w:t>
            </w:r>
          </w:p>
        </w:tc>
      </w:tr>
      <w:tr w:rsidR="00407431" w:rsidTr="00C278DE">
        <w:trPr>
          <w:trHeight w:val="295"/>
        </w:trPr>
        <w:tc>
          <w:tcPr>
            <w:tcW w:w="1027"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proofErr w:type="spellStart"/>
            <w:r w:rsidRPr="00C278DE">
              <w:rPr>
                <w:rFonts w:asciiTheme="minorHAnsi" w:hAnsiTheme="minorHAnsi"/>
                <w:sz w:val="18"/>
                <w:szCs w:val="18"/>
              </w:rPr>
              <w:t>Brunei</w:t>
            </w:r>
            <w:proofErr w:type="spellEnd"/>
            <w:r w:rsidRPr="00C278DE">
              <w:rPr>
                <w:rFonts w:asciiTheme="minorHAnsi" w:hAnsiTheme="minorHAnsi"/>
                <w:sz w:val="18"/>
                <w:szCs w:val="18"/>
              </w:rPr>
              <w:t xml:space="preserve"> </w:t>
            </w:r>
          </w:p>
        </w:tc>
        <w:tc>
          <w:tcPr>
            <w:tcW w:w="3749" w:type="dxa"/>
            <w:tcBorders>
              <w:top w:val="single" w:sz="4" w:space="0" w:color="000000"/>
              <w:left w:val="single" w:sz="4" w:space="0" w:color="000000"/>
              <w:bottom w:val="single" w:sz="4" w:space="0" w:color="000000"/>
              <w:right w:val="single" w:sz="4" w:space="0" w:color="000000"/>
            </w:tcBorders>
          </w:tcPr>
          <w:p w:rsidR="00407431" w:rsidRPr="00C278DE" w:rsidRDefault="00407431" w:rsidP="00C278DE">
            <w:pPr>
              <w:spacing w:after="0" w:line="259" w:lineRule="auto"/>
              <w:ind w:right="76" w:firstLine="0"/>
              <w:jc w:val="left"/>
              <w:rPr>
                <w:rFonts w:asciiTheme="minorHAnsi" w:hAnsiTheme="minorHAnsi"/>
                <w:sz w:val="18"/>
                <w:szCs w:val="18"/>
              </w:rPr>
            </w:pPr>
            <w:proofErr w:type="spellStart"/>
            <w:r w:rsidRPr="00C278DE">
              <w:rPr>
                <w:rFonts w:asciiTheme="minorHAnsi" w:hAnsiTheme="minorHAnsi"/>
                <w:sz w:val="18"/>
                <w:szCs w:val="18"/>
              </w:rPr>
              <w:t>Brunei</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Investment</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Agency</w:t>
            </w:r>
            <w:proofErr w:type="spellEnd"/>
            <w:r w:rsidRPr="00C278DE">
              <w:rPr>
                <w:rFonts w:asciiTheme="minorHAnsi" w:hAnsiTheme="minorHAnsi"/>
                <w:sz w:val="18"/>
                <w:szCs w:val="18"/>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2" w:firstLine="0"/>
              <w:jc w:val="center"/>
              <w:rPr>
                <w:rFonts w:asciiTheme="minorHAnsi" w:hAnsiTheme="minorHAnsi"/>
                <w:sz w:val="18"/>
                <w:szCs w:val="18"/>
              </w:rPr>
            </w:pPr>
            <w:r w:rsidRPr="00C278DE">
              <w:rPr>
                <w:rFonts w:asciiTheme="minorHAnsi" w:hAnsiTheme="minorHAnsi"/>
                <w:sz w:val="18"/>
                <w:szCs w:val="18"/>
              </w:rPr>
              <w:t xml:space="preserve">40 </w:t>
            </w:r>
          </w:p>
        </w:tc>
        <w:tc>
          <w:tcPr>
            <w:tcW w:w="1134"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3" w:firstLine="0"/>
              <w:jc w:val="center"/>
              <w:rPr>
                <w:rFonts w:asciiTheme="minorHAnsi" w:hAnsiTheme="minorHAnsi"/>
                <w:sz w:val="18"/>
                <w:szCs w:val="18"/>
              </w:rPr>
            </w:pPr>
            <w:r w:rsidRPr="00C278DE">
              <w:rPr>
                <w:rFonts w:asciiTheme="minorHAnsi" w:hAnsiTheme="minorHAnsi"/>
                <w:sz w:val="18"/>
                <w:szCs w:val="18"/>
              </w:rPr>
              <w:t xml:space="preserve">1983 </w:t>
            </w:r>
          </w:p>
        </w:tc>
        <w:tc>
          <w:tcPr>
            <w:tcW w:w="1559" w:type="dxa"/>
            <w:tcBorders>
              <w:top w:val="single" w:sz="4" w:space="0" w:color="000000"/>
              <w:left w:val="single" w:sz="4" w:space="0" w:color="000000"/>
              <w:bottom w:val="single" w:sz="4" w:space="0" w:color="000000"/>
              <w:right w:val="single" w:sz="4" w:space="0" w:color="000000"/>
            </w:tcBorders>
          </w:tcPr>
          <w:p w:rsidR="00407431" w:rsidRPr="00C278DE" w:rsidRDefault="00407431" w:rsidP="00E418DA">
            <w:pPr>
              <w:spacing w:after="0" w:line="259" w:lineRule="auto"/>
              <w:ind w:right="76" w:firstLine="0"/>
              <w:jc w:val="center"/>
              <w:rPr>
                <w:rFonts w:asciiTheme="minorHAnsi" w:hAnsiTheme="minorHAnsi"/>
                <w:sz w:val="18"/>
                <w:szCs w:val="18"/>
              </w:rPr>
            </w:pPr>
            <w:r w:rsidRPr="00C278DE">
              <w:rPr>
                <w:rFonts w:asciiTheme="minorHAnsi" w:hAnsiTheme="minorHAnsi"/>
                <w:sz w:val="18"/>
                <w:szCs w:val="18"/>
              </w:rPr>
              <w:t xml:space="preserve">Benzin  </w:t>
            </w:r>
          </w:p>
        </w:tc>
      </w:tr>
    </w:tbl>
    <w:p w:rsidR="00C278DE" w:rsidRDefault="00C278DE" w:rsidP="00E5174D">
      <w:pPr>
        <w:ind w:left="-15" w:right="50"/>
        <w:rPr>
          <w:rFonts w:asciiTheme="minorHAnsi" w:hAnsiTheme="minorHAnsi"/>
        </w:rPr>
      </w:pPr>
    </w:p>
    <w:p w:rsidR="00407431" w:rsidRDefault="00407431" w:rsidP="00E5174D">
      <w:pPr>
        <w:ind w:left="-15" w:right="50"/>
        <w:rPr>
          <w:rFonts w:asciiTheme="minorHAnsi" w:hAnsiTheme="minorHAnsi"/>
        </w:rPr>
      </w:pPr>
      <w:r>
        <w:rPr>
          <w:rFonts w:asciiTheme="minorHAnsi" w:hAnsiTheme="minorHAnsi"/>
        </w:rPr>
        <w:t>Bakın bu fonlar</w:t>
      </w:r>
      <w:r w:rsidR="00C278DE">
        <w:rPr>
          <w:rFonts w:asciiTheme="minorHAnsi" w:hAnsiTheme="minorHAnsi"/>
        </w:rPr>
        <w:t xml:space="preserve">, bütçe fazlası gelir fazlası gibi unsurlara değil, </w:t>
      </w:r>
      <w:r w:rsidR="00E418DA">
        <w:rPr>
          <w:rFonts w:asciiTheme="minorHAnsi" w:hAnsiTheme="minorHAnsi"/>
        </w:rPr>
        <w:t xml:space="preserve">belirli bazı mal ve emtia dışı kaynaklara dayalıdır. </w:t>
      </w:r>
      <w:r w:rsidR="00C278DE">
        <w:rPr>
          <w:rFonts w:asciiTheme="minorHAnsi" w:hAnsiTheme="minorHAnsi"/>
        </w:rPr>
        <w:t xml:space="preserve"> Bir adım daha ilerleyelim ve fonları aşağıdaki tabloda bir karşılaştırma yaparak iddiamızı devam ettirelim. </w:t>
      </w:r>
    </w:p>
    <w:p w:rsidR="00E418DA" w:rsidRDefault="00E418DA" w:rsidP="00E418DA">
      <w:pPr>
        <w:spacing w:after="0" w:line="259" w:lineRule="auto"/>
        <w:ind w:right="0" w:firstLine="0"/>
        <w:jc w:val="left"/>
      </w:pPr>
      <w:r>
        <w:rPr>
          <w:b/>
          <w:sz w:val="18"/>
        </w:rPr>
        <w:t xml:space="preserve">VARLIK FONLARININ GSYİH ve CARİ AÇIK AÇISINDAN KARŞILAŞTIRILMASI </w:t>
      </w:r>
    </w:p>
    <w:p w:rsidR="00E418DA" w:rsidRDefault="00E418DA" w:rsidP="00E418DA">
      <w:pPr>
        <w:spacing w:after="0" w:line="259" w:lineRule="auto"/>
        <w:ind w:left="720" w:right="0" w:firstLine="0"/>
        <w:jc w:val="left"/>
      </w:pPr>
      <w:r>
        <w:rPr>
          <w:sz w:val="8"/>
        </w:rPr>
        <w:t xml:space="preserve"> </w:t>
      </w:r>
    </w:p>
    <w:tbl>
      <w:tblPr>
        <w:tblStyle w:val="TableGrid"/>
        <w:tblW w:w="8967" w:type="dxa"/>
        <w:tblInd w:w="-41" w:type="dxa"/>
        <w:tblCellMar>
          <w:top w:w="7" w:type="dxa"/>
          <w:left w:w="110" w:type="dxa"/>
          <w:right w:w="83" w:type="dxa"/>
        </w:tblCellMar>
        <w:tblLook w:val="04A0" w:firstRow="1" w:lastRow="0" w:firstColumn="1" w:lastColumn="0" w:noHBand="0" w:noVBand="1"/>
      </w:tblPr>
      <w:tblGrid>
        <w:gridCol w:w="988"/>
        <w:gridCol w:w="1316"/>
        <w:gridCol w:w="993"/>
        <w:gridCol w:w="1701"/>
        <w:gridCol w:w="992"/>
        <w:gridCol w:w="891"/>
        <w:gridCol w:w="2086"/>
      </w:tblGrid>
      <w:tr w:rsidR="00E418DA" w:rsidRPr="00C278DE" w:rsidTr="00D84A75">
        <w:trPr>
          <w:trHeight w:val="458"/>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ÜLKE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GSYİH </w:t>
            </w:r>
          </w:p>
          <w:p w:rsidR="00E418DA" w:rsidRPr="00C278DE" w:rsidRDefault="00E418DA" w:rsidP="00E418DA">
            <w:pPr>
              <w:spacing w:after="0"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2014 YILI </w:t>
            </w:r>
          </w:p>
          <w:p w:rsidR="00E418DA" w:rsidRPr="00C278DE" w:rsidRDefault="00E418DA" w:rsidP="00E418DA">
            <w:pPr>
              <w:spacing w:after="0"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(Milyar $)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left="2" w:right="0" w:firstLine="0"/>
              <w:jc w:val="left"/>
              <w:rPr>
                <w:rFonts w:asciiTheme="minorHAnsi" w:hAnsiTheme="minorHAnsi"/>
                <w:sz w:val="18"/>
                <w:szCs w:val="18"/>
              </w:rPr>
            </w:pPr>
            <w:r w:rsidRPr="00C278DE">
              <w:rPr>
                <w:rFonts w:asciiTheme="minorHAnsi" w:hAnsiTheme="minorHAnsi"/>
                <w:sz w:val="18"/>
                <w:szCs w:val="18"/>
              </w:rPr>
              <w:t xml:space="preserve">CARİ DENGE </w:t>
            </w:r>
          </w:p>
          <w:p w:rsidR="00E418DA" w:rsidRPr="00C278DE" w:rsidRDefault="00E418DA" w:rsidP="00E418DA">
            <w:pPr>
              <w:spacing w:after="0"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2014 YILI </w:t>
            </w:r>
          </w:p>
          <w:p w:rsidR="00E418DA" w:rsidRPr="00C278DE" w:rsidRDefault="00E418DA" w:rsidP="00E418DA">
            <w:pPr>
              <w:spacing w:after="0"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(Milyar $)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FON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BÜYÜKLÜK (Milyar $)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proofErr w:type="gramStart"/>
            <w:r w:rsidRPr="00C278DE">
              <w:rPr>
                <w:rFonts w:asciiTheme="minorHAnsi" w:hAnsiTheme="minorHAnsi"/>
                <w:sz w:val="18"/>
                <w:szCs w:val="18"/>
              </w:rPr>
              <w:t>KURULUŞ  TARİHİ</w:t>
            </w:r>
            <w:proofErr w:type="gramEnd"/>
            <w:r w:rsidRPr="00C278DE">
              <w:rPr>
                <w:rFonts w:asciiTheme="minorHAnsi" w:hAnsiTheme="minorHAnsi"/>
                <w:sz w:val="18"/>
                <w:szCs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AMACI </w:t>
            </w:r>
          </w:p>
        </w:tc>
      </w:tr>
      <w:tr w:rsidR="00E418DA" w:rsidRPr="00C278DE" w:rsidTr="00D84A75">
        <w:trPr>
          <w:trHeight w:val="406"/>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Fransa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2.806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-33.9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13"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Stratejik </w:t>
            </w:r>
          </w:p>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Yatırım Fonu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7" w:firstLine="0"/>
              <w:jc w:val="center"/>
              <w:rPr>
                <w:rFonts w:asciiTheme="minorHAnsi" w:hAnsiTheme="minorHAnsi"/>
                <w:sz w:val="18"/>
                <w:szCs w:val="18"/>
              </w:rPr>
            </w:pPr>
            <w:r w:rsidRPr="00C278DE">
              <w:rPr>
                <w:rFonts w:asciiTheme="minorHAnsi" w:hAnsiTheme="minorHAnsi"/>
                <w:sz w:val="18"/>
                <w:szCs w:val="18"/>
              </w:rPr>
              <w:t xml:space="preserve">25.5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2008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left="16" w:right="10" w:firstLine="0"/>
              <w:jc w:val="center"/>
              <w:rPr>
                <w:rFonts w:asciiTheme="minorHAnsi" w:hAnsiTheme="minorHAnsi"/>
                <w:sz w:val="18"/>
                <w:szCs w:val="18"/>
              </w:rPr>
            </w:pPr>
            <w:r w:rsidRPr="00C278DE">
              <w:rPr>
                <w:rFonts w:asciiTheme="minorHAnsi" w:hAnsiTheme="minorHAnsi"/>
                <w:sz w:val="18"/>
                <w:szCs w:val="18"/>
              </w:rPr>
              <w:t xml:space="preserve">Şirketlere sermaye desteği </w:t>
            </w:r>
          </w:p>
        </w:tc>
      </w:tr>
      <w:tr w:rsidR="00E418DA" w:rsidRPr="00C278DE" w:rsidTr="00D84A75">
        <w:trPr>
          <w:trHeight w:val="494"/>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Brezilya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2.245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-80.9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Ulusal Fon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5" w:firstLine="0"/>
              <w:jc w:val="center"/>
              <w:rPr>
                <w:rFonts w:asciiTheme="minorHAnsi" w:hAnsiTheme="minorHAnsi"/>
                <w:sz w:val="18"/>
                <w:szCs w:val="18"/>
              </w:rPr>
            </w:pPr>
            <w:r w:rsidRPr="00C278DE">
              <w:rPr>
                <w:rFonts w:asciiTheme="minorHAnsi" w:hAnsiTheme="minorHAnsi"/>
                <w:sz w:val="18"/>
                <w:szCs w:val="18"/>
              </w:rPr>
              <w:t xml:space="preserve">5.3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2008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1" w:firstLine="0"/>
              <w:jc w:val="center"/>
              <w:rPr>
                <w:rFonts w:asciiTheme="minorHAnsi" w:hAnsiTheme="minorHAnsi"/>
                <w:sz w:val="18"/>
                <w:szCs w:val="18"/>
              </w:rPr>
            </w:pPr>
            <w:r w:rsidRPr="00C278DE">
              <w:rPr>
                <w:rFonts w:asciiTheme="minorHAnsi" w:hAnsiTheme="minorHAnsi"/>
                <w:sz w:val="18"/>
                <w:szCs w:val="18"/>
              </w:rPr>
              <w:t xml:space="preserve">Kalkınma </w:t>
            </w:r>
          </w:p>
          <w:p w:rsidR="00E418DA" w:rsidRPr="00C278DE" w:rsidRDefault="00E418DA" w:rsidP="00E418DA">
            <w:pPr>
              <w:spacing w:after="0" w:line="259" w:lineRule="auto"/>
              <w:ind w:right="0" w:firstLine="0"/>
              <w:jc w:val="center"/>
              <w:rPr>
                <w:rFonts w:asciiTheme="minorHAnsi" w:hAnsiTheme="minorHAnsi"/>
                <w:sz w:val="18"/>
                <w:szCs w:val="18"/>
              </w:rPr>
            </w:pPr>
            <w:proofErr w:type="gramStart"/>
            <w:r w:rsidRPr="00C278DE">
              <w:rPr>
                <w:rFonts w:asciiTheme="minorHAnsi" w:hAnsiTheme="minorHAnsi"/>
                <w:sz w:val="18"/>
                <w:szCs w:val="18"/>
              </w:rPr>
              <w:t>projelerine</w:t>
            </w:r>
            <w:proofErr w:type="gramEnd"/>
            <w:r w:rsidRPr="00C278DE">
              <w:rPr>
                <w:rFonts w:asciiTheme="minorHAnsi" w:hAnsiTheme="minorHAnsi"/>
                <w:sz w:val="18"/>
                <w:szCs w:val="18"/>
              </w:rPr>
              <w:t xml:space="preserve"> finansman </w:t>
            </w:r>
          </w:p>
        </w:tc>
      </w:tr>
      <w:tr w:rsidR="00E418DA" w:rsidRPr="00C278DE" w:rsidTr="00D84A75">
        <w:trPr>
          <w:trHeight w:val="406"/>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İtalya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2.149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-27.7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1" w:firstLine="0"/>
              <w:jc w:val="center"/>
              <w:rPr>
                <w:rFonts w:asciiTheme="minorHAnsi" w:hAnsiTheme="minorHAnsi"/>
                <w:sz w:val="18"/>
                <w:szCs w:val="18"/>
              </w:rPr>
            </w:pPr>
            <w:r w:rsidRPr="00C278DE">
              <w:rPr>
                <w:rFonts w:asciiTheme="minorHAnsi" w:hAnsiTheme="minorHAnsi"/>
                <w:sz w:val="18"/>
                <w:szCs w:val="18"/>
              </w:rPr>
              <w:t xml:space="preserve">Stratejik Fon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5" w:firstLine="0"/>
              <w:jc w:val="center"/>
              <w:rPr>
                <w:rFonts w:asciiTheme="minorHAnsi" w:hAnsiTheme="minorHAnsi"/>
                <w:sz w:val="18"/>
                <w:szCs w:val="18"/>
              </w:rPr>
            </w:pPr>
            <w:r w:rsidRPr="00C278DE">
              <w:rPr>
                <w:rFonts w:asciiTheme="minorHAnsi" w:hAnsiTheme="minorHAnsi"/>
                <w:sz w:val="18"/>
                <w:szCs w:val="18"/>
              </w:rPr>
              <w:t xml:space="preserve">6.0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2011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Şirketlere küresel rekabet desteği </w:t>
            </w:r>
          </w:p>
        </w:tc>
      </w:tr>
      <w:tr w:rsidR="00E418DA" w:rsidRPr="00C278DE" w:rsidTr="00D84A75">
        <w:trPr>
          <w:trHeight w:val="494"/>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Güney Kore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1.304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79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Kore Yatırım Şirketi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7" w:firstLine="0"/>
              <w:jc w:val="center"/>
              <w:rPr>
                <w:rFonts w:asciiTheme="minorHAnsi" w:hAnsiTheme="minorHAnsi"/>
                <w:sz w:val="18"/>
                <w:szCs w:val="18"/>
              </w:rPr>
            </w:pPr>
            <w:r w:rsidRPr="00C278DE">
              <w:rPr>
                <w:rFonts w:asciiTheme="minorHAnsi" w:hAnsiTheme="minorHAnsi"/>
                <w:sz w:val="18"/>
                <w:szCs w:val="18"/>
              </w:rPr>
              <w:t xml:space="preserve">84.7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2005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Hisse ve bono piyasalarına yatırım </w:t>
            </w:r>
          </w:p>
        </w:tc>
      </w:tr>
      <w:tr w:rsidR="00E418DA" w:rsidRPr="00C278DE" w:rsidTr="00D84A75">
        <w:trPr>
          <w:trHeight w:val="492"/>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Endonezya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868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-25.5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Devlet </w:t>
            </w:r>
            <w:proofErr w:type="spellStart"/>
            <w:r w:rsidRPr="00C278DE">
              <w:rPr>
                <w:rFonts w:asciiTheme="minorHAnsi" w:hAnsiTheme="minorHAnsi"/>
                <w:sz w:val="18"/>
                <w:szCs w:val="18"/>
              </w:rPr>
              <w:t>Yatıım</w:t>
            </w:r>
            <w:proofErr w:type="spellEnd"/>
            <w:r w:rsidRPr="00C278DE">
              <w:rPr>
                <w:rFonts w:asciiTheme="minorHAnsi" w:hAnsiTheme="minorHAnsi"/>
                <w:sz w:val="18"/>
                <w:szCs w:val="18"/>
              </w:rPr>
              <w:t xml:space="preserve"> Birimi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5" w:firstLine="0"/>
              <w:jc w:val="center"/>
              <w:rPr>
                <w:rFonts w:asciiTheme="minorHAnsi" w:hAnsiTheme="minorHAnsi"/>
                <w:sz w:val="18"/>
                <w:szCs w:val="18"/>
              </w:rPr>
            </w:pPr>
            <w:r w:rsidRPr="00C278DE">
              <w:rPr>
                <w:rFonts w:asciiTheme="minorHAnsi" w:hAnsiTheme="minorHAnsi"/>
                <w:sz w:val="18"/>
                <w:szCs w:val="18"/>
              </w:rPr>
              <w:t xml:space="preserve">0.3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2006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left="14" w:right="8" w:firstLine="0"/>
              <w:jc w:val="center"/>
              <w:rPr>
                <w:rFonts w:asciiTheme="minorHAnsi" w:hAnsiTheme="minorHAnsi"/>
                <w:sz w:val="18"/>
                <w:szCs w:val="18"/>
              </w:rPr>
            </w:pPr>
            <w:r w:rsidRPr="00C278DE">
              <w:rPr>
                <w:rFonts w:asciiTheme="minorHAnsi" w:hAnsiTheme="minorHAnsi"/>
                <w:sz w:val="18"/>
                <w:szCs w:val="18"/>
              </w:rPr>
              <w:t xml:space="preserve">Altyapı projelerine yatırım </w:t>
            </w:r>
          </w:p>
        </w:tc>
      </w:tr>
      <w:tr w:rsidR="00E418DA" w:rsidRPr="00C278DE" w:rsidTr="00D84A75">
        <w:trPr>
          <w:trHeight w:val="409"/>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Malezya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313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18.9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proofErr w:type="spellStart"/>
            <w:proofErr w:type="gramStart"/>
            <w:r w:rsidRPr="00C278DE">
              <w:rPr>
                <w:rFonts w:asciiTheme="minorHAnsi" w:hAnsiTheme="minorHAnsi"/>
                <w:sz w:val="18"/>
                <w:szCs w:val="18"/>
              </w:rPr>
              <w:t>Khazanah</w:t>
            </w:r>
            <w:proofErr w:type="spellEnd"/>
            <w:r w:rsidRPr="00C278DE">
              <w:rPr>
                <w:rFonts w:asciiTheme="minorHAnsi" w:hAnsiTheme="minorHAnsi"/>
                <w:sz w:val="18"/>
                <w:szCs w:val="18"/>
              </w:rPr>
              <w:t xml:space="preserve">  </w:t>
            </w:r>
            <w:proofErr w:type="spellStart"/>
            <w:r w:rsidRPr="00C278DE">
              <w:rPr>
                <w:rFonts w:asciiTheme="minorHAnsi" w:hAnsiTheme="minorHAnsi"/>
                <w:sz w:val="18"/>
                <w:szCs w:val="18"/>
              </w:rPr>
              <w:t>Nasional</w:t>
            </w:r>
            <w:proofErr w:type="spellEnd"/>
            <w:proofErr w:type="gramEnd"/>
            <w:r w:rsidRPr="00C278DE">
              <w:rPr>
                <w:rFonts w:asciiTheme="minorHAnsi" w:hAnsiTheme="minorHAnsi"/>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7" w:firstLine="0"/>
              <w:jc w:val="center"/>
              <w:rPr>
                <w:rFonts w:asciiTheme="minorHAnsi" w:hAnsiTheme="minorHAnsi"/>
                <w:sz w:val="18"/>
                <w:szCs w:val="18"/>
              </w:rPr>
            </w:pPr>
            <w:r w:rsidRPr="00C278DE">
              <w:rPr>
                <w:rFonts w:asciiTheme="minorHAnsi" w:hAnsiTheme="minorHAnsi"/>
                <w:sz w:val="18"/>
                <w:szCs w:val="18"/>
              </w:rPr>
              <w:t xml:space="preserve">41.6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1993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left="7" w:right="2" w:firstLine="0"/>
              <w:jc w:val="center"/>
              <w:rPr>
                <w:rFonts w:asciiTheme="minorHAnsi" w:hAnsiTheme="minorHAnsi"/>
                <w:sz w:val="18"/>
                <w:szCs w:val="18"/>
              </w:rPr>
            </w:pPr>
            <w:r w:rsidRPr="00C278DE">
              <w:rPr>
                <w:rFonts w:asciiTheme="minorHAnsi" w:hAnsiTheme="minorHAnsi"/>
                <w:sz w:val="18"/>
                <w:szCs w:val="18"/>
              </w:rPr>
              <w:t xml:space="preserve">Stratejik sektörlere yatırım </w:t>
            </w:r>
          </w:p>
        </w:tc>
      </w:tr>
      <w:tr w:rsidR="00E418DA" w:rsidRPr="00C278DE" w:rsidTr="00D84A75">
        <w:trPr>
          <w:trHeight w:val="492"/>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Peru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202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-10.6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Mali İstikrar Fonu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5" w:firstLine="0"/>
              <w:jc w:val="center"/>
              <w:rPr>
                <w:rFonts w:asciiTheme="minorHAnsi" w:hAnsiTheme="minorHAnsi"/>
                <w:sz w:val="18"/>
                <w:szCs w:val="18"/>
              </w:rPr>
            </w:pPr>
            <w:r w:rsidRPr="00C278DE">
              <w:rPr>
                <w:rFonts w:asciiTheme="minorHAnsi" w:hAnsiTheme="minorHAnsi"/>
                <w:sz w:val="18"/>
                <w:szCs w:val="18"/>
              </w:rPr>
              <w:t xml:space="preserve">9.2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1999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Kamu borç ödemelerine destek </w:t>
            </w:r>
          </w:p>
        </w:tc>
      </w:tr>
      <w:tr w:rsidR="00E418DA" w:rsidRPr="00C278DE" w:rsidTr="00D84A75">
        <w:trPr>
          <w:trHeight w:val="492"/>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Vietnam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2" w:firstLine="0"/>
              <w:jc w:val="center"/>
              <w:rPr>
                <w:rFonts w:asciiTheme="minorHAnsi" w:hAnsiTheme="minorHAnsi"/>
                <w:sz w:val="18"/>
                <w:szCs w:val="18"/>
              </w:rPr>
            </w:pPr>
            <w:r w:rsidRPr="00C278DE">
              <w:rPr>
                <w:rFonts w:asciiTheme="minorHAnsi" w:hAnsiTheme="minorHAnsi"/>
                <w:sz w:val="18"/>
                <w:szCs w:val="18"/>
              </w:rPr>
              <w:t xml:space="preserve">171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10.5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13" w:line="259" w:lineRule="auto"/>
              <w:ind w:left="7" w:right="0" w:firstLine="0"/>
              <w:jc w:val="left"/>
              <w:rPr>
                <w:rFonts w:asciiTheme="minorHAnsi" w:hAnsiTheme="minorHAnsi"/>
                <w:sz w:val="18"/>
                <w:szCs w:val="18"/>
              </w:rPr>
            </w:pPr>
            <w:r w:rsidRPr="00C278DE">
              <w:rPr>
                <w:rFonts w:asciiTheme="minorHAnsi" w:hAnsiTheme="minorHAnsi"/>
                <w:sz w:val="18"/>
                <w:szCs w:val="18"/>
              </w:rPr>
              <w:t xml:space="preserve">Devlet Sermaye </w:t>
            </w:r>
          </w:p>
          <w:p w:rsidR="00E418DA" w:rsidRPr="00C278DE" w:rsidRDefault="00E418DA" w:rsidP="00E418DA">
            <w:pPr>
              <w:spacing w:after="0" w:line="259" w:lineRule="auto"/>
              <w:ind w:right="31" w:firstLine="0"/>
              <w:jc w:val="center"/>
              <w:rPr>
                <w:rFonts w:asciiTheme="minorHAnsi" w:hAnsiTheme="minorHAnsi"/>
                <w:sz w:val="18"/>
                <w:szCs w:val="18"/>
              </w:rPr>
            </w:pPr>
            <w:r w:rsidRPr="00C278DE">
              <w:rPr>
                <w:rFonts w:asciiTheme="minorHAnsi" w:hAnsiTheme="minorHAnsi"/>
                <w:sz w:val="18"/>
                <w:szCs w:val="18"/>
              </w:rPr>
              <w:t xml:space="preserve">Yatırım Şirketi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5" w:firstLine="0"/>
              <w:jc w:val="center"/>
              <w:rPr>
                <w:rFonts w:asciiTheme="minorHAnsi" w:hAnsiTheme="minorHAnsi"/>
                <w:sz w:val="18"/>
                <w:szCs w:val="18"/>
              </w:rPr>
            </w:pPr>
            <w:r w:rsidRPr="00C278DE">
              <w:rPr>
                <w:rFonts w:asciiTheme="minorHAnsi" w:hAnsiTheme="minorHAnsi"/>
                <w:sz w:val="18"/>
                <w:szCs w:val="18"/>
              </w:rPr>
              <w:t xml:space="preserve">0.5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2006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left="4" w:right="0" w:firstLine="0"/>
              <w:jc w:val="center"/>
              <w:rPr>
                <w:rFonts w:asciiTheme="minorHAnsi" w:hAnsiTheme="minorHAnsi"/>
                <w:sz w:val="18"/>
                <w:szCs w:val="18"/>
              </w:rPr>
            </w:pPr>
            <w:r w:rsidRPr="00C278DE">
              <w:rPr>
                <w:rFonts w:asciiTheme="minorHAnsi" w:hAnsiTheme="minorHAnsi"/>
                <w:sz w:val="18"/>
                <w:szCs w:val="18"/>
              </w:rPr>
              <w:t xml:space="preserve">Yatırım alanlarının çeşitlendirilmesi </w:t>
            </w:r>
          </w:p>
        </w:tc>
      </w:tr>
      <w:tr w:rsidR="00E418DA" w:rsidRPr="00C278DE" w:rsidTr="00D84A75">
        <w:trPr>
          <w:trHeight w:val="408"/>
        </w:trPr>
        <w:tc>
          <w:tcPr>
            <w:tcW w:w="988"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left"/>
              <w:rPr>
                <w:rFonts w:asciiTheme="minorHAnsi" w:hAnsiTheme="minorHAnsi"/>
                <w:sz w:val="18"/>
                <w:szCs w:val="18"/>
              </w:rPr>
            </w:pPr>
            <w:r w:rsidRPr="00C278DE">
              <w:rPr>
                <w:rFonts w:asciiTheme="minorHAnsi" w:hAnsiTheme="minorHAnsi"/>
                <w:sz w:val="18"/>
                <w:szCs w:val="18"/>
              </w:rPr>
              <w:t xml:space="preserve">Filistin  </w:t>
            </w:r>
          </w:p>
        </w:tc>
        <w:tc>
          <w:tcPr>
            <w:tcW w:w="131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8" w:firstLine="0"/>
              <w:jc w:val="center"/>
              <w:rPr>
                <w:rFonts w:asciiTheme="minorHAnsi" w:hAnsiTheme="minorHAnsi"/>
                <w:sz w:val="18"/>
                <w:szCs w:val="18"/>
              </w:rPr>
            </w:pPr>
            <w:r w:rsidRPr="00C278DE">
              <w:rPr>
                <w:rFonts w:asciiTheme="minorHAnsi" w:hAnsiTheme="minorHAnsi"/>
                <w:sz w:val="18"/>
                <w:szCs w:val="18"/>
              </w:rPr>
              <w:t xml:space="preserve">4 </w:t>
            </w:r>
          </w:p>
        </w:tc>
        <w:tc>
          <w:tcPr>
            <w:tcW w:w="993"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30" w:firstLine="0"/>
              <w:jc w:val="center"/>
              <w:rPr>
                <w:rFonts w:asciiTheme="minorHAnsi" w:hAnsiTheme="minorHAnsi"/>
                <w:sz w:val="18"/>
                <w:szCs w:val="18"/>
              </w:rPr>
            </w:pPr>
            <w:r w:rsidRPr="00C278DE">
              <w:rPr>
                <w:rFonts w:asciiTheme="minorHAnsi" w:hAnsiTheme="minorHAnsi"/>
                <w:sz w:val="18"/>
                <w:szCs w:val="18"/>
              </w:rPr>
              <w:t xml:space="preserve">-2.9 </w:t>
            </w:r>
          </w:p>
        </w:tc>
        <w:tc>
          <w:tcPr>
            <w:tcW w:w="170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Filistin Yatırım Fonu </w:t>
            </w:r>
          </w:p>
        </w:tc>
        <w:tc>
          <w:tcPr>
            <w:tcW w:w="992"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5" w:firstLine="0"/>
              <w:jc w:val="center"/>
              <w:rPr>
                <w:rFonts w:asciiTheme="minorHAnsi" w:hAnsiTheme="minorHAnsi"/>
                <w:sz w:val="18"/>
                <w:szCs w:val="18"/>
              </w:rPr>
            </w:pPr>
            <w:r w:rsidRPr="00C278DE">
              <w:rPr>
                <w:rFonts w:asciiTheme="minorHAnsi" w:hAnsiTheme="minorHAnsi"/>
                <w:sz w:val="18"/>
                <w:szCs w:val="18"/>
              </w:rPr>
              <w:t xml:space="preserve">0.8 </w:t>
            </w:r>
          </w:p>
        </w:tc>
        <w:tc>
          <w:tcPr>
            <w:tcW w:w="891"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29" w:firstLine="0"/>
              <w:jc w:val="center"/>
              <w:rPr>
                <w:rFonts w:asciiTheme="minorHAnsi" w:hAnsiTheme="minorHAnsi"/>
                <w:sz w:val="18"/>
                <w:szCs w:val="18"/>
              </w:rPr>
            </w:pPr>
            <w:r w:rsidRPr="00C278DE">
              <w:rPr>
                <w:rFonts w:asciiTheme="minorHAnsi" w:hAnsiTheme="minorHAnsi"/>
                <w:sz w:val="18"/>
                <w:szCs w:val="18"/>
              </w:rPr>
              <w:t xml:space="preserve">2003 </w:t>
            </w:r>
          </w:p>
        </w:tc>
        <w:tc>
          <w:tcPr>
            <w:tcW w:w="2086" w:type="dxa"/>
            <w:tcBorders>
              <w:top w:val="single" w:sz="4" w:space="0" w:color="000000"/>
              <w:left w:val="single" w:sz="4" w:space="0" w:color="000000"/>
              <w:bottom w:val="single" w:sz="4" w:space="0" w:color="000000"/>
              <w:right w:val="single" w:sz="4" w:space="0" w:color="000000"/>
            </w:tcBorders>
          </w:tcPr>
          <w:p w:rsidR="00E418DA" w:rsidRPr="00C278DE" w:rsidRDefault="00E418DA" w:rsidP="00E418DA">
            <w:pPr>
              <w:spacing w:after="0" w:line="259" w:lineRule="auto"/>
              <w:ind w:right="0" w:firstLine="0"/>
              <w:jc w:val="center"/>
              <w:rPr>
                <w:rFonts w:asciiTheme="minorHAnsi" w:hAnsiTheme="minorHAnsi"/>
                <w:sz w:val="18"/>
                <w:szCs w:val="18"/>
              </w:rPr>
            </w:pPr>
            <w:r w:rsidRPr="00C278DE">
              <w:rPr>
                <w:rFonts w:asciiTheme="minorHAnsi" w:hAnsiTheme="minorHAnsi"/>
                <w:sz w:val="18"/>
                <w:szCs w:val="18"/>
              </w:rPr>
              <w:t xml:space="preserve">Kritik sektörlere yatırım </w:t>
            </w:r>
          </w:p>
        </w:tc>
      </w:tr>
    </w:tbl>
    <w:p w:rsidR="00E418DA" w:rsidRPr="00C278DE" w:rsidRDefault="00E418DA" w:rsidP="00E418DA">
      <w:pPr>
        <w:spacing w:after="50" w:line="259" w:lineRule="auto"/>
        <w:ind w:right="0" w:firstLine="0"/>
        <w:jc w:val="left"/>
        <w:rPr>
          <w:rFonts w:asciiTheme="minorHAnsi" w:hAnsiTheme="minorHAnsi"/>
          <w:sz w:val="18"/>
          <w:szCs w:val="18"/>
        </w:rPr>
      </w:pPr>
      <w:r w:rsidRPr="00C278DE">
        <w:rPr>
          <w:rFonts w:asciiTheme="minorHAnsi" w:hAnsiTheme="minorHAnsi"/>
          <w:i/>
          <w:sz w:val="18"/>
          <w:szCs w:val="18"/>
        </w:rPr>
        <w:t xml:space="preserve"> </w:t>
      </w:r>
    </w:p>
    <w:p w:rsidR="00E418DA" w:rsidRPr="00D84A75" w:rsidRDefault="00E418DA" w:rsidP="00E418DA">
      <w:pPr>
        <w:spacing w:after="0" w:line="259" w:lineRule="auto"/>
        <w:ind w:right="0" w:firstLine="0"/>
        <w:jc w:val="left"/>
        <w:rPr>
          <w:i/>
        </w:rPr>
      </w:pPr>
      <w:r w:rsidRPr="00D84A75">
        <w:rPr>
          <w:i/>
        </w:rPr>
        <w:t xml:space="preserve">Kaynak: Dünya Bankası, CIA </w:t>
      </w:r>
      <w:proofErr w:type="spellStart"/>
      <w:r w:rsidRPr="00D84A75">
        <w:rPr>
          <w:i/>
        </w:rPr>
        <w:t>Factbook</w:t>
      </w:r>
      <w:proofErr w:type="spellEnd"/>
      <w:r w:rsidRPr="00D84A75">
        <w:rPr>
          <w:i/>
        </w:rPr>
        <w:t xml:space="preserve"> ve Ulusal Refah Fonu Enstitüsü </w:t>
      </w:r>
    </w:p>
    <w:p w:rsidR="00E418DA" w:rsidRDefault="00E418DA" w:rsidP="00E418DA">
      <w:pPr>
        <w:spacing w:after="0" w:line="259" w:lineRule="auto"/>
        <w:ind w:right="0" w:firstLine="0"/>
        <w:jc w:val="left"/>
        <w:rPr>
          <w:i/>
          <w:sz w:val="20"/>
        </w:rPr>
      </w:pPr>
    </w:p>
    <w:p w:rsidR="00E418DA" w:rsidRPr="00D84A75" w:rsidRDefault="00E418DA" w:rsidP="00E418DA">
      <w:pPr>
        <w:spacing w:after="0" w:line="259" w:lineRule="auto"/>
        <w:ind w:right="0" w:firstLine="0"/>
        <w:jc w:val="left"/>
        <w:rPr>
          <w:rFonts w:asciiTheme="minorHAnsi" w:hAnsiTheme="minorHAnsi"/>
        </w:rPr>
      </w:pPr>
      <w:r>
        <w:rPr>
          <w:sz w:val="20"/>
        </w:rPr>
        <w:tab/>
      </w:r>
      <w:r w:rsidRPr="00D84A75">
        <w:rPr>
          <w:rFonts w:asciiTheme="minorHAnsi" w:hAnsiTheme="minorHAnsi"/>
        </w:rPr>
        <w:t xml:space="preserve">Bu tabloda da görüldüğü gibi, varlık fonları bir bütçe fazlası veya cari denge fazlasına dayalı olmayabiliyor. </w:t>
      </w:r>
    </w:p>
    <w:p w:rsidR="00E418DA" w:rsidRPr="00D84A75" w:rsidRDefault="00E418DA" w:rsidP="00E418DA">
      <w:pPr>
        <w:spacing w:after="0" w:line="259" w:lineRule="auto"/>
        <w:ind w:right="0" w:firstLine="0"/>
        <w:jc w:val="left"/>
        <w:rPr>
          <w:rFonts w:asciiTheme="minorHAnsi" w:hAnsiTheme="minorHAnsi"/>
        </w:rPr>
      </w:pPr>
    </w:p>
    <w:p w:rsidR="00E418DA" w:rsidRDefault="00E418DA" w:rsidP="00E418DA">
      <w:pPr>
        <w:spacing w:after="0" w:line="259" w:lineRule="auto"/>
        <w:ind w:right="0" w:firstLine="0"/>
        <w:jc w:val="left"/>
        <w:rPr>
          <w:rFonts w:asciiTheme="minorHAnsi" w:hAnsiTheme="minorHAnsi"/>
        </w:rPr>
      </w:pPr>
      <w:r w:rsidRPr="00D84A75">
        <w:rPr>
          <w:rFonts w:asciiTheme="minorHAnsi" w:hAnsiTheme="minorHAnsi"/>
        </w:rPr>
        <w:t>Aşağıya aldığım ve Türkçeleştirmekle vakit kaybetmeden paylaştığım bir tablo ise varlık fonlarının ne kadar küçük olabileceğini ve yine bazı mallara dayalı olabileceğini, diğer yandan, Moğolistan, Botsvana, Kiribati</w:t>
      </w:r>
      <w:r w:rsidR="001B0CED" w:rsidRPr="00D84A75">
        <w:rPr>
          <w:rFonts w:asciiTheme="minorHAnsi" w:hAnsiTheme="minorHAnsi"/>
        </w:rPr>
        <w:t>, gibi ülkelerin bile varlık fonları kurduğ</w:t>
      </w:r>
      <w:r w:rsidR="00D84A75">
        <w:rPr>
          <w:rFonts w:asciiTheme="minorHAnsi" w:hAnsiTheme="minorHAnsi"/>
        </w:rPr>
        <w:t>u</w:t>
      </w:r>
      <w:r w:rsidR="001B0CED" w:rsidRPr="00D84A75">
        <w:rPr>
          <w:rFonts w:asciiTheme="minorHAnsi" w:hAnsiTheme="minorHAnsi"/>
        </w:rPr>
        <w:t xml:space="preserve">nu göstermektedir. </w:t>
      </w:r>
    </w:p>
    <w:p w:rsidR="00D84A75" w:rsidRPr="00D84A75" w:rsidRDefault="00D84A75" w:rsidP="00E418DA">
      <w:pPr>
        <w:spacing w:after="0" w:line="259" w:lineRule="auto"/>
        <w:ind w:right="0" w:firstLine="0"/>
        <w:jc w:val="left"/>
        <w:rPr>
          <w:rFonts w:asciiTheme="minorHAnsi" w:hAnsiTheme="minorHAnsi"/>
        </w:rPr>
      </w:pPr>
      <w:r>
        <w:rPr>
          <w:rFonts w:asciiTheme="minorHAnsi" w:hAnsiTheme="minorHAnsi"/>
        </w:rPr>
        <w:tab/>
        <w:t xml:space="preserve">Önümüzdeki bu örneklere rağmen, Türkiye Varlık fonuna karşı çıkılmasını hala anlayamıyorum. </w:t>
      </w:r>
    </w:p>
    <w:p w:rsidR="00E418DA" w:rsidRDefault="00E418DA" w:rsidP="00E418DA">
      <w:pPr>
        <w:spacing w:after="0" w:line="259" w:lineRule="auto"/>
        <w:ind w:right="0" w:firstLine="0"/>
        <w:jc w:val="left"/>
        <w:rPr>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4"/>
        <w:gridCol w:w="1088"/>
        <w:gridCol w:w="3055"/>
        <w:gridCol w:w="560"/>
        <w:gridCol w:w="540"/>
        <w:gridCol w:w="2005"/>
      </w:tblGrid>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76D1AC95" wp14:editId="64D6D1AE">
                  <wp:extent cx="219075" cy="123825"/>
                  <wp:effectExtent l="0" t="0" r="9525" b="9525"/>
                  <wp:docPr id="2872" name="Resim 2872" descr="Mexico">
                    <a:hlinkClick xmlns:a="http://schemas.openxmlformats.org/drawingml/2006/main" r:id="rId6" tooltip="&quot;Mex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exico">
                            <a:hlinkClick r:id="rId6" tooltip="&quot;Mexic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proofErr w:type="spellStart"/>
            <w:r w:rsidRPr="00E418DA">
              <w:rPr>
                <w:color w:val="auto"/>
                <w:sz w:val="24"/>
                <w:szCs w:val="24"/>
              </w:rPr>
              <w:t>Mexico</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ORSFM</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r w:rsidRPr="00E418DA">
              <w:rPr>
                <w:color w:val="auto"/>
                <w:sz w:val="24"/>
                <w:szCs w:val="24"/>
              </w:rPr>
              <w:t xml:space="preserve"> </w:t>
            </w:r>
            <w:proofErr w:type="spellStart"/>
            <w:r w:rsidRPr="00E418DA">
              <w:rPr>
                <w:color w:val="auto"/>
                <w:sz w:val="24"/>
                <w:szCs w:val="24"/>
              </w:rPr>
              <w:t>Revenues</w:t>
            </w:r>
            <w:proofErr w:type="spellEnd"/>
            <w:r w:rsidRPr="00E418DA">
              <w:rPr>
                <w:color w:val="auto"/>
                <w:sz w:val="24"/>
                <w:szCs w:val="24"/>
              </w:rPr>
              <w:t xml:space="preserve"> </w:t>
            </w:r>
            <w:proofErr w:type="spellStart"/>
            <w:r w:rsidRPr="00E418DA">
              <w:rPr>
                <w:color w:val="auto"/>
                <w:sz w:val="24"/>
                <w:szCs w:val="24"/>
              </w:rPr>
              <w:t>Stabilization</w:t>
            </w:r>
            <w:proofErr w:type="spellEnd"/>
            <w:r w:rsidRPr="00E418DA">
              <w:rPr>
                <w:color w:val="auto"/>
                <w:sz w:val="24"/>
                <w:szCs w:val="24"/>
              </w:rPr>
              <w:t xml:space="preserve"> </w:t>
            </w:r>
            <w:proofErr w:type="spellStart"/>
            <w:r w:rsidRPr="00E418DA">
              <w:rPr>
                <w:color w:val="auto"/>
                <w:sz w:val="24"/>
                <w:szCs w:val="24"/>
              </w:rPr>
              <w:t>Fund</w:t>
            </w:r>
            <w:proofErr w:type="spellEnd"/>
            <w:r w:rsidRPr="00E418DA">
              <w:rPr>
                <w:color w:val="auto"/>
                <w:sz w:val="24"/>
                <w:szCs w:val="24"/>
              </w:rPr>
              <w:t xml:space="preserve"> of </w:t>
            </w:r>
            <w:proofErr w:type="spellStart"/>
            <w:r w:rsidRPr="00E418DA">
              <w:rPr>
                <w:color w:val="auto"/>
                <w:sz w:val="24"/>
                <w:szCs w:val="24"/>
              </w:rPr>
              <w:t>Mexico</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7000600000000000000♠</w:t>
            </w:r>
            <w:r w:rsidRPr="00E418DA">
              <w:rPr>
                <w:color w:val="auto"/>
                <w:sz w:val="24"/>
                <w:szCs w:val="24"/>
              </w:rPr>
              <w:t>6</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2000</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03F3E6D0" wp14:editId="3EEA7E59">
                  <wp:extent cx="219075" cy="114300"/>
                  <wp:effectExtent l="0" t="0" r="9525" b="0"/>
                  <wp:docPr id="2873" name="Resim 2873" descr="Oman">
                    <a:hlinkClick xmlns:a="http://schemas.openxmlformats.org/drawingml/2006/main" r:id="rId8" tooltip="&quot;O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Oman">
                            <a:hlinkClick r:id="rId8" tooltip="&quot;Oma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Oman</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OIF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10" w:tooltip="Oman Investment Fund" w:history="1">
              <w:r w:rsidR="00E418DA" w:rsidRPr="00E418DA">
                <w:rPr>
                  <w:color w:val="0000FF"/>
                  <w:sz w:val="24"/>
                  <w:szCs w:val="24"/>
                  <w:u w:val="single"/>
                </w:rPr>
                <w:t xml:space="preserve">Oman </w:t>
              </w:r>
              <w:proofErr w:type="spellStart"/>
              <w:r w:rsidR="00E418DA" w:rsidRPr="00E418DA">
                <w:rPr>
                  <w:color w:val="0000FF"/>
                  <w:sz w:val="24"/>
                  <w:szCs w:val="24"/>
                  <w:u w:val="single"/>
                </w:rPr>
                <w:t>Investment</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7000600000000000000♠</w:t>
            </w:r>
            <w:r w:rsidRPr="00E418DA">
              <w:rPr>
                <w:color w:val="auto"/>
                <w:sz w:val="24"/>
                <w:szCs w:val="24"/>
              </w:rPr>
              <w:t>6</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2006</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2399E440" wp14:editId="61D63C3F">
                  <wp:extent cx="219075" cy="142875"/>
                  <wp:effectExtent l="0" t="0" r="9525" b="9525"/>
                  <wp:docPr id="2874" name="Resim 2874" descr="Botswana">
                    <a:hlinkClick xmlns:a="http://schemas.openxmlformats.org/drawingml/2006/main" r:id="rId11" tooltip="&quot;Botsw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otswana">
                            <a:hlinkClick r:id="rId11" tooltip="&quot;Botswan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Botswana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PF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13" w:tooltip="Pula Fund (page does not exist)" w:history="1">
              <w:r w:rsidR="00E418DA" w:rsidRPr="00E418DA">
                <w:rPr>
                  <w:color w:val="0000FF"/>
                  <w:sz w:val="24"/>
                  <w:szCs w:val="24"/>
                  <w:u w:val="single"/>
                </w:rPr>
                <w:t xml:space="preserve">Pula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7000570000000000000♠</w:t>
            </w:r>
            <w:r w:rsidRPr="00E418DA">
              <w:rPr>
                <w:color w:val="auto"/>
                <w:sz w:val="24"/>
                <w:szCs w:val="24"/>
              </w:rPr>
              <w:t>5.7</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1996</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Diamonds</w:t>
            </w:r>
            <w:proofErr w:type="spellEnd"/>
            <w:r w:rsidRPr="00E418DA">
              <w:rPr>
                <w:color w:val="auto"/>
                <w:sz w:val="24"/>
                <w:szCs w:val="24"/>
              </w:rPr>
              <w:t xml:space="preserve"> &amp; </w:t>
            </w:r>
            <w:proofErr w:type="spellStart"/>
            <w:r w:rsidRPr="00E418DA">
              <w:rPr>
                <w:color w:val="auto"/>
                <w:sz w:val="24"/>
                <w:szCs w:val="24"/>
              </w:rPr>
              <w:t>Minerals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lastRenderedPageBreak/>
              <w:drawing>
                <wp:inline distT="0" distB="0" distL="0" distR="0" wp14:anchorId="7BA77F3E" wp14:editId="63C958BE">
                  <wp:extent cx="219075" cy="133350"/>
                  <wp:effectExtent l="0" t="0" r="9525" b="0"/>
                  <wp:docPr id="2875" name="Resim 2875" descr="Trinidad and Tobago">
                    <a:hlinkClick xmlns:a="http://schemas.openxmlformats.org/drawingml/2006/main" r:id="rId14" tooltip="&quot;Trinidad and Toba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rinidad and Tobago">
                            <a:hlinkClick r:id="rId14" tooltip="&quot;Trinidad and Tobag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418DA">
              <w:rPr>
                <w:color w:val="auto"/>
                <w:sz w:val="24"/>
                <w:szCs w:val="24"/>
              </w:rPr>
              <w:t>Trinidad &amp; Tobago</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HSF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16" w:history="1">
              <w:proofErr w:type="spellStart"/>
              <w:r w:rsidR="00E418DA" w:rsidRPr="00E418DA">
                <w:rPr>
                  <w:color w:val="0000FF"/>
                  <w:sz w:val="24"/>
                  <w:szCs w:val="24"/>
                  <w:u w:val="single"/>
                </w:rPr>
                <w:t>Heritage</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and</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Stabilization</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7000550000000000000♠</w:t>
            </w:r>
            <w:r w:rsidRPr="00E418DA">
              <w:rPr>
                <w:color w:val="auto"/>
                <w:sz w:val="24"/>
                <w:szCs w:val="24"/>
              </w:rPr>
              <w:t>5.5</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2007</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4D15790D" wp14:editId="4BD1B6C6">
                  <wp:extent cx="219075" cy="142875"/>
                  <wp:effectExtent l="0" t="0" r="9525" b="9525"/>
                  <wp:docPr id="2878" name="Resim 2878" descr="China">
                    <a:hlinkClick xmlns:a="http://schemas.openxmlformats.org/drawingml/2006/main" r:id="rId17" tooltip="&quot;Ch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hina">
                            <a:hlinkClick r:id="rId17" tooltip="&quot;China&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China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CADF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19" w:tooltip="China-Africa Development Fund" w:history="1">
              <w:proofErr w:type="spellStart"/>
              <w:r w:rsidR="00E418DA" w:rsidRPr="00E418DA">
                <w:rPr>
                  <w:color w:val="0000FF"/>
                  <w:sz w:val="24"/>
                  <w:szCs w:val="24"/>
                  <w:u w:val="single"/>
                </w:rPr>
                <w:t>China-Africa</w:t>
              </w:r>
              <w:proofErr w:type="spellEnd"/>
              <w:r w:rsidR="00E418DA" w:rsidRPr="00E418DA">
                <w:rPr>
                  <w:color w:val="0000FF"/>
                  <w:sz w:val="24"/>
                  <w:szCs w:val="24"/>
                  <w:u w:val="single"/>
                </w:rPr>
                <w:t xml:space="preserve"> Development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7000500000000000000♠</w:t>
            </w:r>
            <w:r w:rsidRPr="00E418DA">
              <w:rPr>
                <w:color w:val="auto"/>
                <w:sz w:val="24"/>
                <w:szCs w:val="24"/>
              </w:rPr>
              <w:t>5</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2007</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0E4ABD6C" wp14:editId="64519E37">
                  <wp:extent cx="219075" cy="142875"/>
                  <wp:effectExtent l="0" t="0" r="9525" b="9525"/>
                  <wp:docPr id="2879" name="Resim 2879" descr="Italy">
                    <a:hlinkClick xmlns:a="http://schemas.openxmlformats.org/drawingml/2006/main" r:id="rId20" tooltip="&quot;Ita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taly">
                            <a:hlinkClick r:id="rId20" tooltip="&quot;Ital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Italy</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CDPE/FSI</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22" w:tooltip="CDP Equity" w:history="1">
              <w:r w:rsidR="00E418DA" w:rsidRPr="00E418DA">
                <w:rPr>
                  <w:color w:val="0000FF"/>
                  <w:sz w:val="24"/>
                  <w:szCs w:val="24"/>
                  <w:u w:val="single"/>
                </w:rPr>
                <w:t xml:space="preserve">CDP </w:t>
              </w:r>
              <w:proofErr w:type="spellStart"/>
              <w:r w:rsidR="00E418DA" w:rsidRPr="00E418DA">
                <w:rPr>
                  <w:color w:val="0000FF"/>
                  <w:sz w:val="24"/>
                  <w:szCs w:val="24"/>
                  <w:u w:val="single"/>
                </w:rPr>
                <w:t>Equity</w:t>
              </w:r>
              <w:proofErr w:type="spellEnd"/>
            </w:hyperlink>
            <w:r w:rsidR="00E418DA" w:rsidRPr="00E418DA">
              <w:rPr>
                <w:color w:val="auto"/>
                <w:sz w:val="24"/>
                <w:szCs w:val="24"/>
              </w:rPr>
              <w:t xml:space="preserve"> </w:t>
            </w:r>
            <w:proofErr w:type="spellStart"/>
            <w:r w:rsidR="00E418DA" w:rsidRPr="00E418DA">
              <w:rPr>
                <w:color w:val="auto"/>
                <w:sz w:val="24"/>
                <w:szCs w:val="24"/>
              </w:rPr>
              <w:t>owner</w:t>
            </w:r>
            <w:proofErr w:type="spellEnd"/>
            <w:r w:rsidR="00E418DA" w:rsidRPr="00E418DA">
              <w:rPr>
                <w:color w:val="auto"/>
                <w:sz w:val="24"/>
                <w:szCs w:val="24"/>
              </w:rPr>
              <w:t xml:space="preserve"> of 77% of </w:t>
            </w:r>
            <w:proofErr w:type="spellStart"/>
            <w:r w:rsidR="00E418DA" w:rsidRPr="00E418DA">
              <w:rPr>
                <w:color w:val="auto"/>
                <w:sz w:val="24"/>
                <w:szCs w:val="24"/>
              </w:rPr>
              <w:t>Fondo</w:t>
            </w:r>
            <w:proofErr w:type="spellEnd"/>
            <w:r w:rsidR="00E418DA" w:rsidRPr="00E418DA">
              <w:rPr>
                <w:color w:val="auto"/>
                <w:sz w:val="24"/>
                <w:szCs w:val="24"/>
              </w:rPr>
              <w:t xml:space="preserve"> </w:t>
            </w:r>
            <w:proofErr w:type="spellStart"/>
            <w:r w:rsidR="00E418DA" w:rsidRPr="00E418DA">
              <w:rPr>
                <w:color w:val="auto"/>
                <w:sz w:val="24"/>
                <w:szCs w:val="24"/>
              </w:rPr>
              <w:t>Strategico</w:t>
            </w:r>
            <w:proofErr w:type="spellEnd"/>
            <w:r w:rsidR="00E418DA" w:rsidRPr="00E418DA">
              <w:rPr>
                <w:color w:val="auto"/>
                <w:sz w:val="24"/>
                <w:szCs w:val="24"/>
              </w:rPr>
              <w:t xml:space="preserve"> </w:t>
            </w:r>
            <w:proofErr w:type="spellStart"/>
            <w:r w:rsidR="00E418DA" w:rsidRPr="00E418DA">
              <w:rPr>
                <w:color w:val="auto"/>
                <w:sz w:val="24"/>
                <w:szCs w:val="24"/>
              </w:rPr>
              <w:t>Italiano</w:t>
            </w:r>
            <w:proofErr w:type="spellEnd"/>
            <w:r w:rsidR="00E418DA" w:rsidRPr="00E418DA">
              <w:rPr>
                <w:color w:val="auto"/>
                <w:sz w:val="24"/>
                <w:szCs w:val="24"/>
              </w:rPr>
              <w:t xml:space="preserve"> </w:t>
            </w:r>
            <w:proofErr w:type="spellStart"/>
            <w:r w:rsidR="00E418DA" w:rsidRPr="00E418DA">
              <w:rPr>
                <w:color w:val="auto"/>
                <w:sz w:val="24"/>
                <w:szCs w:val="24"/>
              </w:rPr>
              <w:t>investimenti</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7000500000000000000♠</w:t>
            </w:r>
            <w:r w:rsidRPr="00E418DA">
              <w:rPr>
                <w:color w:val="auto"/>
                <w:sz w:val="24"/>
                <w:szCs w:val="24"/>
              </w:rPr>
              <w:t>5</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2011</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45AE28E0" wp14:editId="4562FB4E">
                  <wp:extent cx="219075" cy="142875"/>
                  <wp:effectExtent l="0" t="0" r="9525" b="9525"/>
                  <wp:docPr id="35876" name="Resim 35876" descr="Angola">
                    <a:hlinkClick xmlns:a="http://schemas.openxmlformats.org/drawingml/2006/main" r:id="rId23" tooltip="&quot;Ang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ngola">
                            <a:hlinkClick r:id="rId23" tooltip="&quot;Angola&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418DA">
              <w:rPr>
                <w:color w:val="auto"/>
                <w:sz w:val="24"/>
                <w:szCs w:val="24"/>
              </w:rPr>
              <w:t>Angola</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FSDEA</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25" w:tooltip="Fundo Soberano de Angola" w:history="1">
              <w:proofErr w:type="spellStart"/>
              <w:r w:rsidR="00E418DA" w:rsidRPr="00E418DA">
                <w:rPr>
                  <w:color w:val="0000FF"/>
                  <w:sz w:val="24"/>
                  <w:szCs w:val="24"/>
                  <w:u w:val="single"/>
                </w:rPr>
                <w:t>Fundo</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Soberano</w:t>
              </w:r>
              <w:proofErr w:type="spellEnd"/>
              <w:r w:rsidR="00E418DA" w:rsidRPr="00E418DA">
                <w:rPr>
                  <w:color w:val="0000FF"/>
                  <w:sz w:val="24"/>
                  <w:szCs w:val="24"/>
                  <w:u w:val="single"/>
                </w:rPr>
                <w:t xml:space="preserve"> de Angola</w:t>
              </w:r>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7000460000000099999♠</w:t>
            </w:r>
            <w:r w:rsidRPr="00E418DA">
              <w:rPr>
                <w:color w:val="auto"/>
                <w:sz w:val="24"/>
                <w:szCs w:val="24"/>
              </w:rPr>
              <w:t>4.6</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2012</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205418D7" wp14:editId="5549A8C0">
                  <wp:extent cx="219075" cy="114300"/>
                  <wp:effectExtent l="0" t="0" r="9525" b="0"/>
                  <wp:docPr id="35877" name="Resim 35877" descr="United States">
                    <a:hlinkClick xmlns:a="http://schemas.openxmlformats.org/drawingml/2006/main" r:id="rId2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nited States">
                            <a:hlinkClick r:id="rId26" tooltip="&quot;United State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United </w:t>
            </w:r>
            <w:proofErr w:type="spellStart"/>
            <w:r w:rsidRPr="00E418DA">
              <w:rPr>
                <w:color w:val="auto"/>
                <w:sz w:val="24"/>
                <w:szCs w:val="24"/>
              </w:rPr>
              <w:t>States</w:t>
            </w:r>
            <w:proofErr w:type="spellEnd"/>
            <w:r w:rsidRPr="00E418DA">
              <w:rPr>
                <w:color w:val="auto"/>
                <w:sz w:val="24"/>
                <w:szCs w:val="24"/>
              </w:rPr>
              <w:t xml:space="preserve"> of </w:t>
            </w:r>
            <w:proofErr w:type="spellStart"/>
            <w:r w:rsidRPr="00E418DA">
              <w:rPr>
                <w:color w:val="auto"/>
                <w:sz w:val="24"/>
                <w:szCs w:val="24"/>
              </w:rPr>
              <w:t>America</w:t>
            </w:r>
            <w:proofErr w:type="spellEnd"/>
            <w:r w:rsidRPr="00E418DA">
              <w:rPr>
                <w:color w:val="auto"/>
                <w:sz w:val="24"/>
                <w:szCs w:val="24"/>
              </w:rPr>
              <w:br/>
              <w:t>   </w:t>
            </w:r>
            <w:r w:rsidRPr="00E418DA">
              <w:rPr>
                <w:noProof/>
                <w:color w:val="0000FF"/>
                <w:sz w:val="24"/>
                <w:szCs w:val="24"/>
              </w:rPr>
              <w:drawing>
                <wp:inline distT="0" distB="0" distL="0" distR="0" wp14:anchorId="05DBB3E2" wp14:editId="58908851">
                  <wp:extent cx="200025" cy="152400"/>
                  <wp:effectExtent l="0" t="0" r="9525" b="0"/>
                  <wp:docPr id="35878" name="Resim 35878" descr="North Dakota">
                    <a:hlinkClick xmlns:a="http://schemas.openxmlformats.org/drawingml/2006/main" r:id="rId28" tooltip="&quot;North Dako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North Dakota">
                            <a:hlinkClick r:id="rId28" tooltip="&quot;North Dakot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418DA">
              <w:rPr>
                <w:color w:val="auto"/>
                <w:sz w:val="24"/>
                <w:szCs w:val="24"/>
              </w:rPr>
              <w:t xml:space="preserve"> North Dakota</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NDLF</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 xml:space="preserve">North Dakota </w:t>
            </w:r>
            <w:proofErr w:type="spellStart"/>
            <w:r w:rsidRPr="00E418DA">
              <w:rPr>
                <w:color w:val="auto"/>
                <w:sz w:val="24"/>
                <w:szCs w:val="24"/>
              </w:rPr>
              <w:t>Legacy</w:t>
            </w:r>
            <w:proofErr w:type="spellEnd"/>
            <w:r w:rsidRPr="00E418DA">
              <w:rPr>
                <w:color w:val="auto"/>
                <w:sz w:val="24"/>
                <w:szCs w:val="24"/>
              </w:rPr>
              <w:t xml:space="preserve"> </w:t>
            </w:r>
            <w:proofErr w:type="spellStart"/>
            <w:r w:rsidRPr="00E418DA">
              <w:rPr>
                <w:color w:val="auto"/>
                <w:sz w:val="24"/>
                <w:szCs w:val="24"/>
              </w:rPr>
              <w:t>Fund</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7000320000000000000♠</w:t>
            </w:r>
            <w:r w:rsidRPr="00E418DA">
              <w:rPr>
                <w:color w:val="auto"/>
                <w:sz w:val="24"/>
                <w:szCs w:val="24"/>
              </w:rPr>
              <w:t>3.2</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2011</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r w:rsidRPr="00E418DA">
              <w:rPr>
                <w:color w:val="auto"/>
                <w:sz w:val="24"/>
                <w:szCs w:val="24"/>
              </w:rPr>
              <w:t xml:space="preserve"> &amp; </w:t>
            </w:r>
            <w:proofErr w:type="spellStart"/>
            <w:r w:rsidRPr="00E418DA">
              <w:rPr>
                <w:color w:val="auto"/>
                <w:sz w:val="24"/>
                <w:szCs w:val="24"/>
              </w:rPr>
              <w:t>Gas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3D2AE472" wp14:editId="318ACF3E">
                  <wp:extent cx="219075" cy="114300"/>
                  <wp:effectExtent l="0" t="0" r="9525" b="0"/>
                  <wp:docPr id="35879" name="Resim 35879" descr="United States">
                    <a:hlinkClick xmlns:a="http://schemas.openxmlformats.org/drawingml/2006/main" r:id="rId2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nited States">
                            <a:hlinkClick r:id="rId26" tooltip="&quot;United State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United </w:t>
            </w:r>
            <w:proofErr w:type="spellStart"/>
            <w:r w:rsidRPr="00E418DA">
              <w:rPr>
                <w:color w:val="auto"/>
                <w:sz w:val="24"/>
                <w:szCs w:val="24"/>
              </w:rPr>
              <w:t>States</w:t>
            </w:r>
            <w:proofErr w:type="spellEnd"/>
            <w:r w:rsidRPr="00E418DA">
              <w:rPr>
                <w:color w:val="auto"/>
                <w:sz w:val="24"/>
                <w:szCs w:val="24"/>
              </w:rPr>
              <w:t xml:space="preserve"> of </w:t>
            </w:r>
            <w:proofErr w:type="spellStart"/>
            <w:r w:rsidRPr="00E418DA">
              <w:rPr>
                <w:color w:val="auto"/>
                <w:sz w:val="24"/>
                <w:szCs w:val="24"/>
              </w:rPr>
              <w:t>America</w:t>
            </w:r>
            <w:proofErr w:type="spellEnd"/>
            <w:r w:rsidRPr="00E418DA">
              <w:rPr>
                <w:color w:val="auto"/>
                <w:sz w:val="24"/>
                <w:szCs w:val="24"/>
              </w:rPr>
              <w:br/>
              <w:t>   </w:t>
            </w:r>
            <w:r w:rsidRPr="00E418DA">
              <w:rPr>
                <w:noProof/>
                <w:color w:val="0000FF"/>
                <w:sz w:val="24"/>
                <w:szCs w:val="24"/>
              </w:rPr>
              <w:drawing>
                <wp:inline distT="0" distB="0" distL="0" distR="0" wp14:anchorId="353D5198" wp14:editId="0C70066B">
                  <wp:extent cx="219075" cy="142875"/>
                  <wp:effectExtent l="0" t="0" r="9525" b="9525"/>
                  <wp:docPr id="35880" name="Resim 35880" descr="Alabama">
                    <a:hlinkClick xmlns:a="http://schemas.openxmlformats.org/drawingml/2006/main" r:id="rId30" tooltip="&quot;Alab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labama">
                            <a:hlinkClick r:id="rId30" tooltip="&quot;Alabama&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418DA">
              <w:rPr>
                <w:color w:val="auto"/>
                <w:sz w:val="24"/>
                <w:szCs w:val="24"/>
              </w:rPr>
              <w:t xml:space="preserve"> Alabama</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ATF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32" w:tooltip="Alabama Trust Fund" w:history="1">
              <w:r w:rsidR="00E418DA" w:rsidRPr="00E418DA">
                <w:rPr>
                  <w:color w:val="0000FF"/>
                  <w:sz w:val="24"/>
                  <w:szCs w:val="24"/>
                  <w:u w:val="single"/>
                </w:rPr>
                <w:t xml:space="preserve">Alabama </w:t>
              </w:r>
              <w:proofErr w:type="spellStart"/>
              <w:r w:rsidR="00E418DA" w:rsidRPr="00E418DA">
                <w:rPr>
                  <w:color w:val="0000FF"/>
                  <w:sz w:val="24"/>
                  <w:szCs w:val="24"/>
                  <w:u w:val="single"/>
                </w:rPr>
                <w:t>Trust</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7000250000000000000♠</w:t>
            </w:r>
            <w:r w:rsidRPr="00E418DA">
              <w:rPr>
                <w:color w:val="auto"/>
                <w:sz w:val="24"/>
                <w:szCs w:val="24"/>
              </w:rPr>
              <w:t>2.5</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1985</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r w:rsidRPr="00E418DA">
              <w:rPr>
                <w:color w:val="auto"/>
                <w:sz w:val="24"/>
                <w:szCs w:val="24"/>
              </w:rPr>
              <w:t xml:space="preserve"> &amp; </w:t>
            </w:r>
            <w:proofErr w:type="spellStart"/>
            <w:r w:rsidRPr="00E418DA">
              <w:rPr>
                <w:color w:val="auto"/>
                <w:sz w:val="24"/>
                <w:szCs w:val="24"/>
              </w:rPr>
              <w:t>Gas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7C7FA194" wp14:editId="4766B53C">
                  <wp:extent cx="219075" cy="114300"/>
                  <wp:effectExtent l="0" t="0" r="9525" b="0"/>
                  <wp:docPr id="35881" name="Resim 35881" descr="Kazakhstan">
                    <a:hlinkClick xmlns:a="http://schemas.openxmlformats.org/drawingml/2006/main" r:id="rId33" tooltip="&quot;Kazakh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Kazakhstan">
                            <a:hlinkClick r:id="rId33" tooltip="&quot;Kazakhstan&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roofErr w:type="spellStart"/>
            <w:r w:rsidRPr="00E418DA">
              <w:rPr>
                <w:color w:val="auto"/>
                <w:sz w:val="24"/>
                <w:szCs w:val="24"/>
              </w:rPr>
              <w:t>Kazakhstan</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NIC</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National</w:t>
            </w:r>
            <w:proofErr w:type="spellEnd"/>
            <w:r w:rsidRPr="00E418DA">
              <w:rPr>
                <w:color w:val="auto"/>
                <w:sz w:val="24"/>
                <w:szCs w:val="24"/>
              </w:rPr>
              <w:t xml:space="preserve"> </w:t>
            </w:r>
            <w:proofErr w:type="spellStart"/>
            <w:r w:rsidRPr="00E418DA">
              <w:rPr>
                <w:color w:val="auto"/>
                <w:sz w:val="24"/>
                <w:szCs w:val="24"/>
              </w:rPr>
              <w:t>Investment</w:t>
            </w:r>
            <w:proofErr w:type="spellEnd"/>
            <w:r w:rsidRPr="00E418DA">
              <w:rPr>
                <w:color w:val="auto"/>
                <w:sz w:val="24"/>
                <w:szCs w:val="24"/>
              </w:rPr>
              <w:t xml:space="preserve"> Corporation</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7000200000000000000♠</w:t>
            </w:r>
            <w:r w:rsidRPr="00E418DA">
              <w:rPr>
                <w:color w:val="auto"/>
                <w:sz w:val="24"/>
                <w:szCs w:val="24"/>
              </w:rPr>
              <w:t>2</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2012</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7C0B7CE6" wp14:editId="5FC37478">
                  <wp:extent cx="219075" cy="114300"/>
                  <wp:effectExtent l="0" t="0" r="9525" b="0"/>
                  <wp:docPr id="35882" name="Resim 35882" descr="United States">
                    <a:hlinkClick xmlns:a="http://schemas.openxmlformats.org/drawingml/2006/main" r:id="rId2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nited States">
                            <a:hlinkClick r:id="rId26" tooltip="&quot;United State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United </w:t>
            </w:r>
            <w:proofErr w:type="spellStart"/>
            <w:r w:rsidRPr="00E418DA">
              <w:rPr>
                <w:color w:val="auto"/>
                <w:sz w:val="24"/>
                <w:szCs w:val="24"/>
              </w:rPr>
              <w:t>States</w:t>
            </w:r>
            <w:proofErr w:type="spellEnd"/>
            <w:r w:rsidRPr="00E418DA">
              <w:rPr>
                <w:color w:val="auto"/>
                <w:sz w:val="24"/>
                <w:szCs w:val="24"/>
              </w:rPr>
              <w:t xml:space="preserve"> of </w:t>
            </w:r>
            <w:proofErr w:type="spellStart"/>
            <w:r w:rsidRPr="00E418DA">
              <w:rPr>
                <w:color w:val="auto"/>
                <w:sz w:val="24"/>
                <w:szCs w:val="24"/>
              </w:rPr>
              <w:t>America</w:t>
            </w:r>
            <w:proofErr w:type="spellEnd"/>
            <w:r w:rsidRPr="00E418DA">
              <w:rPr>
                <w:color w:val="auto"/>
                <w:sz w:val="24"/>
                <w:szCs w:val="24"/>
              </w:rPr>
              <w:br/>
              <w:t>   </w:t>
            </w:r>
            <w:r w:rsidRPr="00E418DA">
              <w:rPr>
                <w:noProof/>
                <w:color w:val="0000FF"/>
                <w:sz w:val="24"/>
                <w:szCs w:val="24"/>
              </w:rPr>
              <w:drawing>
                <wp:inline distT="0" distB="0" distL="0" distR="0" wp14:anchorId="6858159B" wp14:editId="1641B85F">
                  <wp:extent cx="219075" cy="133350"/>
                  <wp:effectExtent l="0" t="0" r="9525" b="0"/>
                  <wp:docPr id="35883" name="Resim 35883" descr="Utah">
                    <a:hlinkClick xmlns:a="http://schemas.openxmlformats.org/drawingml/2006/main" r:id="rId35" tooltip="&quot;Ut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tah">
                            <a:hlinkClick r:id="rId35" tooltip="&quot;Utah&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418DA">
              <w:rPr>
                <w:color w:val="auto"/>
                <w:sz w:val="24"/>
                <w:szCs w:val="24"/>
              </w:rPr>
              <w:t xml:space="preserve"> </w:t>
            </w:r>
            <w:proofErr w:type="spellStart"/>
            <w:r w:rsidRPr="00E418DA">
              <w:rPr>
                <w:color w:val="auto"/>
                <w:sz w:val="24"/>
                <w:szCs w:val="24"/>
              </w:rPr>
              <w:t>Utah</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SIFTO</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Utah</w:t>
            </w:r>
            <w:proofErr w:type="spellEnd"/>
            <w:r w:rsidRPr="00E418DA">
              <w:rPr>
                <w:color w:val="auto"/>
                <w:sz w:val="24"/>
                <w:szCs w:val="24"/>
              </w:rPr>
              <w:t>-SITFO</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7000200000000000000♠</w:t>
            </w:r>
            <w:r w:rsidRPr="00E418DA">
              <w:rPr>
                <w:color w:val="auto"/>
                <w:sz w:val="24"/>
                <w:szCs w:val="24"/>
              </w:rPr>
              <w:t>2</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1896</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 xml:space="preserve">Land &amp; Mineral </w:t>
            </w:r>
            <w:proofErr w:type="spellStart"/>
            <w:r w:rsidRPr="00E418DA">
              <w:rPr>
                <w:color w:val="auto"/>
                <w:sz w:val="24"/>
                <w:szCs w:val="24"/>
              </w:rPr>
              <w:t>Royalties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30CFB0AD" wp14:editId="2AB99CB0">
                  <wp:extent cx="219075" cy="114300"/>
                  <wp:effectExtent l="0" t="0" r="9525" b="0"/>
                  <wp:docPr id="35884" name="Resim 35884" descr="Nigeria">
                    <a:hlinkClick xmlns:a="http://schemas.openxmlformats.org/drawingml/2006/main" r:id="rId37" tooltip="&quot;Nige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Nigeria">
                            <a:hlinkClick r:id="rId37" tooltip="&quot;Nigeria&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roofErr w:type="spellStart"/>
            <w:r w:rsidRPr="00E418DA">
              <w:rPr>
                <w:color w:val="auto"/>
                <w:sz w:val="24"/>
                <w:szCs w:val="24"/>
              </w:rPr>
              <w:t>Nigeria</w:t>
            </w:r>
            <w:proofErr w:type="spellEnd"/>
            <w:r w:rsidRPr="00E418DA">
              <w:rPr>
                <w:color w:val="auto"/>
                <w:sz w:val="24"/>
                <w:szCs w:val="24"/>
              </w:rPr>
              <w:br/>
              <w:t>   (</w:t>
            </w:r>
            <w:proofErr w:type="spellStart"/>
            <w:r w:rsidRPr="00E418DA">
              <w:rPr>
                <w:rFonts w:asciiTheme="minorHAnsi" w:eastAsiaTheme="minorHAnsi" w:hAnsiTheme="minorHAnsi" w:cstheme="minorBidi"/>
                <w:color w:val="auto"/>
                <w:lang w:eastAsia="en-US"/>
              </w:rPr>
              <w:fldChar w:fldCharType="begin"/>
            </w:r>
            <w:r w:rsidRPr="00E418DA">
              <w:rPr>
                <w:rFonts w:asciiTheme="minorHAnsi" w:eastAsiaTheme="minorHAnsi" w:hAnsiTheme="minorHAnsi" w:cstheme="minorBidi"/>
                <w:color w:val="auto"/>
                <w:lang w:eastAsia="en-US"/>
              </w:rPr>
              <w:instrText xml:space="preserve"> HYPERLINK "https://en.wikipedia.org/wiki/Bayelsa_State" \o "Bayelsa State" </w:instrText>
            </w:r>
            <w:r w:rsidRPr="00E418DA">
              <w:rPr>
                <w:rFonts w:asciiTheme="minorHAnsi" w:eastAsiaTheme="minorHAnsi" w:hAnsiTheme="minorHAnsi" w:cstheme="minorBidi"/>
                <w:color w:val="auto"/>
                <w:lang w:eastAsia="en-US"/>
              </w:rPr>
              <w:fldChar w:fldCharType="separate"/>
            </w:r>
            <w:r w:rsidRPr="00E418DA">
              <w:rPr>
                <w:color w:val="0000FF"/>
                <w:sz w:val="24"/>
                <w:szCs w:val="24"/>
                <w:u w:val="single"/>
              </w:rPr>
              <w:t>Bayelsa</w:t>
            </w:r>
            <w:proofErr w:type="spellEnd"/>
            <w:r w:rsidRPr="00E418DA">
              <w:rPr>
                <w:color w:val="0000FF"/>
                <w:sz w:val="24"/>
                <w:szCs w:val="24"/>
                <w:u w:val="single"/>
              </w:rPr>
              <w:t xml:space="preserve"> </w:t>
            </w:r>
            <w:proofErr w:type="spellStart"/>
            <w:r w:rsidRPr="00E418DA">
              <w:rPr>
                <w:color w:val="0000FF"/>
                <w:sz w:val="24"/>
                <w:szCs w:val="24"/>
                <w:u w:val="single"/>
              </w:rPr>
              <w:t>State</w:t>
            </w:r>
            <w:proofErr w:type="spellEnd"/>
            <w:r w:rsidRPr="00E418DA">
              <w:rPr>
                <w:color w:val="0000FF"/>
                <w:sz w:val="24"/>
                <w:szCs w:val="24"/>
                <w:u w:val="single"/>
              </w:rPr>
              <w:fldChar w:fldCharType="end"/>
            </w:r>
            <w:r w:rsidRPr="00E418DA">
              <w:rPr>
                <w:color w:val="auto"/>
                <w:sz w:val="24"/>
                <w:szCs w:val="24"/>
              </w:rPr>
              <w:t>)</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BDIC</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Bayelsa</w:t>
            </w:r>
            <w:proofErr w:type="spellEnd"/>
            <w:r w:rsidRPr="00E418DA">
              <w:rPr>
                <w:color w:val="auto"/>
                <w:sz w:val="24"/>
                <w:szCs w:val="24"/>
              </w:rPr>
              <w:t xml:space="preserve"> Development </w:t>
            </w:r>
            <w:proofErr w:type="spellStart"/>
            <w:r w:rsidRPr="00E418DA">
              <w:rPr>
                <w:color w:val="auto"/>
                <w:sz w:val="24"/>
                <w:szCs w:val="24"/>
              </w:rPr>
              <w:t>and</w:t>
            </w:r>
            <w:proofErr w:type="spellEnd"/>
            <w:r w:rsidRPr="00E418DA">
              <w:rPr>
                <w:color w:val="auto"/>
                <w:sz w:val="24"/>
                <w:szCs w:val="24"/>
              </w:rPr>
              <w:t xml:space="preserve"> </w:t>
            </w:r>
            <w:proofErr w:type="spellStart"/>
            <w:r w:rsidRPr="00E418DA">
              <w:rPr>
                <w:color w:val="auto"/>
                <w:sz w:val="24"/>
                <w:szCs w:val="24"/>
              </w:rPr>
              <w:t>Investment</w:t>
            </w:r>
            <w:proofErr w:type="spellEnd"/>
            <w:r w:rsidRPr="00E418DA">
              <w:rPr>
                <w:color w:val="auto"/>
                <w:sz w:val="24"/>
                <w:szCs w:val="24"/>
              </w:rPr>
              <w:t xml:space="preserve"> Corporation</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7000150000000000000♠</w:t>
            </w:r>
            <w:r w:rsidRPr="00E418DA">
              <w:rPr>
                <w:color w:val="auto"/>
                <w:sz w:val="24"/>
                <w:szCs w:val="24"/>
              </w:rPr>
              <w:t>1.5</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2012</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45332FEC" wp14:editId="57C25B22">
                  <wp:extent cx="219075" cy="114300"/>
                  <wp:effectExtent l="0" t="0" r="9525" b="0"/>
                  <wp:docPr id="35885" name="Resim 35885" descr="Nigeria">
                    <a:hlinkClick xmlns:a="http://schemas.openxmlformats.org/drawingml/2006/main" r:id="rId37" tooltip="&quot;Nige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Nigeria">
                            <a:hlinkClick r:id="rId37" tooltip="&quot;Nigeria&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roofErr w:type="spellStart"/>
            <w:r w:rsidRPr="00E418DA">
              <w:rPr>
                <w:color w:val="auto"/>
                <w:sz w:val="24"/>
                <w:szCs w:val="24"/>
              </w:rPr>
              <w:t>Nigeria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NSIA</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39" w:tooltip="Nigeria Sovereign Investment Authority" w:history="1">
              <w:proofErr w:type="spellStart"/>
              <w:r w:rsidR="00E418DA" w:rsidRPr="00E418DA">
                <w:rPr>
                  <w:color w:val="0000FF"/>
                  <w:sz w:val="24"/>
                  <w:szCs w:val="24"/>
                  <w:u w:val="single"/>
                </w:rPr>
                <w:t>Nigeria</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Sovereign</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Investment</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Authority</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7000140000000099999♠</w:t>
            </w:r>
            <w:r w:rsidRPr="00E418DA">
              <w:rPr>
                <w:color w:val="auto"/>
                <w:sz w:val="24"/>
                <w:szCs w:val="24"/>
              </w:rPr>
              <w:t>1.4</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2011</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36948B85" wp14:editId="7BB9407C">
                  <wp:extent cx="219075" cy="114300"/>
                  <wp:effectExtent l="0" t="0" r="9525" b="0"/>
                  <wp:docPr id="35886" name="Resim 35886" descr="United States">
                    <a:hlinkClick xmlns:a="http://schemas.openxmlformats.org/drawingml/2006/main" r:id="rId2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nited States">
                            <a:hlinkClick r:id="rId26" tooltip="&quot;United State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United </w:t>
            </w:r>
            <w:proofErr w:type="spellStart"/>
            <w:r w:rsidRPr="00E418DA">
              <w:rPr>
                <w:color w:val="auto"/>
                <w:sz w:val="24"/>
                <w:szCs w:val="24"/>
              </w:rPr>
              <w:t>States</w:t>
            </w:r>
            <w:proofErr w:type="spellEnd"/>
            <w:r w:rsidRPr="00E418DA">
              <w:rPr>
                <w:color w:val="auto"/>
                <w:sz w:val="24"/>
                <w:szCs w:val="24"/>
              </w:rPr>
              <w:t xml:space="preserve"> of </w:t>
            </w:r>
            <w:proofErr w:type="spellStart"/>
            <w:r w:rsidRPr="00E418DA">
              <w:rPr>
                <w:color w:val="auto"/>
                <w:sz w:val="24"/>
                <w:szCs w:val="24"/>
              </w:rPr>
              <w:t>America</w:t>
            </w:r>
            <w:proofErr w:type="spellEnd"/>
            <w:r w:rsidRPr="00E418DA">
              <w:rPr>
                <w:color w:val="auto"/>
                <w:sz w:val="24"/>
                <w:szCs w:val="24"/>
              </w:rPr>
              <w:br/>
              <w:t>   </w:t>
            </w:r>
            <w:r w:rsidRPr="00E418DA">
              <w:rPr>
                <w:noProof/>
                <w:color w:val="0000FF"/>
                <w:sz w:val="24"/>
                <w:szCs w:val="24"/>
              </w:rPr>
              <w:drawing>
                <wp:inline distT="0" distB="0" distL="0" distR="0" wp14:anchorId="0CEBC6B7" wp14:editId="4C332316">
                  <wp:extent cx="219075" cy="142875"/>
                  <wp:effectExtent l="0" t="0" r="9525" b="9525"/>
                  <wp:docPr id="35887" name="Resim 35887" descr="Louisiana">
                    <a:hlinkClick xmlns:a="http://schemas.openxmlformats.org/drawingml/2006/main" r:id="rId40" tooltip="&quot;Louis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Louisiana">
                            <a:hlinkClick r:id="rId40" tooltip="&quot;Louisiana&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418DA">
              <w:rPr>
                <w:color w:val="auto"/>
                <w:sz w:val="24"/>
                <w:szCs w:val="24"/>
              </w:rPr>
              <w:t xml:space="preserve"> Louisiana</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LEQTF</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 xml:space="preserve">Louisiana </w:t>
            </w:r>
            <w:proofErr w:type="spellStart"/>
            <w:r w:rsidRPr="00E418DA">
              <w:rPr>
                <w:color w:val="auto"/>
                <w:sz w:val="24"/>
                <w:szCs w:val="24"/>
              </w:rPr>
              <w:t>Education</w:t>
            </w:r>
            <w:proofErr w:type="spellEnd"/>
            <w:r w:rsidRPr="00E418DA">
              <w:rPr>
                <w:color w:val="auto"/>
                <w:sz w:val="24"/>
                <w:szCs w:val="24"/>
              </w:rPr>
              <w:t xml:space="preserve"> </w:t>
            </w:r>
            <w:proofErr w:type="spellStart"/>
            <w:r w:rsidRPr="00E418DA">
              <w:rPr>
                <w:color w:val="auto"/>
                <w:sz w:val="24"/>
                <w:szCs w:val="24"/>
              </w:rPr>
              <w:t>Quality</w:t>
            </w:r>
            <w:proofErr w:type="spellEnd"/>
            <w:r w:rsidRPr="00E418DA">
              <w:rPr>
                <w:color w:val="auto"/>
                <w:sz w:val="24"/>
                <w:szCs w:val="24"/>
              </w:rPr>
              <w:t xml:space="preserve"> </w:t>
            </w:r>
            <w:proofErr w:type="spellStart"/>
            <w:r w:rsidRPr="00E418DA">
              <w:rPr>
                <w:color w:val="auto"/>
                <w:sz w:val="24"/>
                <w:szCs w:val="24"/>
              </w:rPr>
              <w:t>Trust</w:t>
            </w:r>
            <w:proofErr w:type="spellEnd"/>
            <w:r w:rsidRPr="00E418DA">
              <w:rPr>
                <w:color w:val="auto"/>
                <w:sz w:val="24"/>
                <w:szCs w:val="24"/>
              </w:rPr>
              <w:t xml:space="preserve"> </w:t>
            </w:r>
            <w:proofErr w:type="spellStart"/>
            <w:r w:rsidRPr="00E418DA">
              <w:rPr>
                <w:color w:val="auto"/>
                <w:sz w:val="24"/>
                <w:szCs w:val="24"/>
              </w:rPr>
              <w:t>Fund</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7000130000000000000♠</w:t>
            </w:r>
            <w:r w:rsidRPr="00E418DA">
              <w:rPr>
                <w:color w:val="auto"/>
                <w:sz w:val="24"/>
                <w:szCs w:val="24"/>
              </w:rPr>
              <w:t>1.3</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1986</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r w:rsidRPr="00E418DA">
              <w:rPr>
                <w:color w:val="auto"/>
                <w:sz w:val="24"/>
                <w:szCs w:val="24"/>
              </w:rPr>
              <w:t xml:space="preserve"> &amp; </w:t>
            </w:r>
            <w:proofErr w:type="spellStart"/>
            <w:r w:rsidRPr="00E418DA">
              <w:rPr>
                <w:color w:val="auto"/>
                <w:sz w:val="24"/>
                <w:szCs w:val="24"/>
              </w:rPr>
              <w:t>Gas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51BBDB5F" wp14:editId="2EDB9F0F">
                  <wp:extent cx="219075" cy="142875"/>
                  <wp:effectExtent l="0" t="0" r="9525" b="9525"/>
                  <wp:docPr id="35888" name="Resim 35888" descr="Panama">
                    <a:hlinkClick xmlns:a="http://schemas.openxmlformats.org/drawingml/2006/main" r:id="rId42" tooltip="&quot;Pan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nama">
                            <a:hlinkClick r:id="rId42" tooltip="&quot;Panama&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418DA">
              <w:rPr>
                <w:color w:val="auto"/>
                <w:sz w:val="24"/>
                <w:szCs w:val="24"/>
              </w:rPr>
              <w:t>Panama</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FAP</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Fondo</w:t>
            </w:r>
            <w:proofErr w:type="spellEnd"/>
            <w:r w:rsidRPr="00E418DA">
              <w:rPr>
                <w:color w:val="auto"/>
                <w:sz w:val="24"/>
                <w:szCs w:val="24"/>
              </w:rPr>
              <w:t xml:space="preserve"> de </w:t>
            </w:r>
            <w:proofErr w:type="spellStart"/>
            <w:r w:rsidRPr="00E418DA">
              <w:rPr>
                <w:color w:val="auto"/>
                <w:sz w:val="24"/>
                <w:szCs w:val="24"/>
              </w:rPr>
              <w:t>Ahorro</w:t>
            </w:r>
            <w:proofErr w:type="spellEnd"/>
            <w:r w:rsidRPr="00E418DA">
              <w:rPr>
                <w:color w:val="auto"/>
                <w:sz w:val="24"/>
                <w:szCs w:val="24"/>
              </w:rPr>
              <w:t xml:space="preserve"> de Panama</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7000120000000000000♠</w:t>
            </w:r>
            <w:r w:rsidRPr="00E418DA">
              <w:rPr>
                <w:color w:val="auto"/>
                <w:sz w:val="24"/>
                <w:szCs w:val="24"/>
              </w:rPr>
              <w:t>1.2</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2012</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5DCA69C3" wp14:editId="3948361B">
                  <wp:extent cx="219075" cy="114300"/>
                  <wp:effectExtent l="0" t="0" r="9525" b="0"/>
                  <wp:docPr id="35889" name="Resim 35889" descr="United Arab Emirates">
                    <a:hlinkClick xmlns:a="http://schemas.openxmlformats.org/drawingml/2006/main" r:id="rId44" tooltip="&quot;United Arab Emir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nited Arab Emirates">
                            <a:hlinkClick r:id="rId44" tooltip="&quot;United Arab Emirates&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United </w:t>
            </w:r>
            <w:proofErr w:type="spellStart"/>
            <w:r w:rsidRPr="00E418DA">
              <w:rPr>
                <w:color w:val="auto"/>
                <w:sz w:val="24"/>
                <w:szCs w:val="24"/>
              </w:rPr>
              <w:t>Arab</w:t>
            </w:r>
            <w:proofErr w:type="spellEnd"/>
            <w:r w:rsidRPr="00E418DA">
              <w:rPr>
                <w:color w:val="auto"/>
                <w:sz w:val="24"/>
                <w:szCs w:val="24"/>
              </w:rPr>
              <w:t xml:space="preserve"> </w:t>
            </w:r>
            <w:proofErr w:type="spellStart"/>
            <w:r w:rsidRPr="00E418DA">
              <w:rPr>
                <w:color w:val="auto"/>
                <w:sz w:val="24"/>
                <w:szCs w:val="24"/>
              </w:rPr>
              <w:t>Emirates</w:t>
            </w:r>
            <w:proofErr w:type="spellEnd"/>
            <w:r w:rsidRPr="00E418DA">
              <w:rPr>
                <w:color w:val="auto"/>
                <w:sz w:val="24"/>
                <w:szCs w:val="24"/>
              </w:rPr>
              <w:br/>
              <w:t>   </w:t>
            </w:r>
            <w:r w:rsidRPr="00E418DA">
              <w:rPr>
                <w:noProof/>
                <w:color w:val="0000FF"/>
                <w:sz w:val="24"/>
                <w:szCs w:val="24"/>
              </w:rPr>
              <w:drawing>
                <wp:inline distT="0" distB="0" distL="0" distR="0" wp14:anchorId="2250829A" wp14:editId="05AF0ACA">
                  <wp:extent cx="219075" cy="114300"/>
                  <wp:effectExtent l="0" t="0" r="9525" b="0"/>
                  <wp:docPr id="35890" name="Resim 35890" descr="Ras al-Khaimah">
                    <a:hlinkClick xmlns:a="http://schemas.openxmlformats.org/drawingml/2006/main" r:id="rId46" tooltip="&quot;Ras al-Khaim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as al-Khaimah">
                            <a:hlinkClick r:id="rId46" tooltip="&quot;Ras al-Khaimah&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 </w:t>
            </w:r>
            <w:proofErr w:type="spellStart"/>
            <w:r w:rsidRPr="00E418DA">
              <w:rPr>
                <w:color w:val="auto"/>
                <w:sz w:val="24"/>
                <w:szCs w:val="24"/>
              </w:rPr>
              <w:t>Ra's</w:t>
            </w:r>
            <w:proofErr w:type="spellEnd"/>
            <w:r w:rsidRPr="00E418DA">
              <w:rPr>
                <w:color w:val="auto"/>
                <w:sz w:val="24"/>
                <w:szCs w:val="24"/>
              </w:rPr>
              <w:t xml:space="preserve"> al </w:t>
            </w:r>
            <w:proofErr w:type="spellStart"/>
            <w:r w:rsidRPr="00E418DA">
              <w:rPr>
                <w:color w:val="auto"/>
                <w:sz w:val="24"/>
                <w:szCs w:val="24"/>
              </w:rPr>
              <w:t>Khaymah</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RIA</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48" w:tooltip="Ras Al Khaimah Investment Authority" w:history="1">
              <w:r w:rsidR="00E418DA" w:rsidRPr="00E418DA">
                <w:rPr>
                  <w:color w:val="0000FF"/>
                  <w:sz w:val="24"/>
                  <w:szCs w:val="24"/>
                  <w:u w:val="single"/>
                </w:rPr>
                <w:t>RAKIA</w:t>
              </w:r>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7000120000000000000♠</w:t>
            </w:r>
            <w:r w:rsidRPr="00E418DA">
              <w:rPr>
                <w:color w:val="auto"/>
                <w:sz w:val="24"/>
                <w:szCs w:val="24"/>
              </w:rPr>
              <w:t>1.2</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2005</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Credits</w:t>
            </w:r>
            <w:proofErr w:type="spellEnd"/>
            <w:r w:rsidRPr="00E418DA">
              <w:rPr>
                <w:color w:val="auto"/>
                <w:sz w:val="24"/>
                <w:szCs w:val="24"/>
              </w:rPr>
              <w:t xml:space="preserve"> </w:t>
            </w:r>
            <w:proofErr w:type="spellStart"/>
            <w:r w:rsidRPr="00E418DA">
              <w:rPr>
                <w:color w:val="auto"/>
                <w:sz w:val="24"/>
                <w:szCs w:val="24"/>
              </w:rPr>
              <w:t>obtained</w:t>
            </w:r>
            <w:proofErr w:type="spellEnd"/>
            <w:r w:rsidRPr="00E418DA">
              <w:rPr>
                <w:color w:val="auto"/>
                <w:sz w:val="24"/>
                <w:szCs w:val="24"/>
              </w:rPr>
              <w:t xml:space="preserve"> </w:t>
            </w:r>
            <w:proofErr w:type="spellStart"/>
            <w:r w:rsidRPr="00E418DA">
              <w:rPr>
                <w:color w:val="auto"/>
                <w:sz w:val="24"/>
                <w:szCs w:val="24"/>
              </w:rPr>
              <w:t>via</w:t>
            </w:r>
            <w:proofErr w:type="spellEnd"/>
            <w:r w:rsidRPr="00E418DA">
              <w:rPr>
                <w:color w:val="auto"/>
                <w:sz w:val="24"/>
                <w:szCs w:val="24"/>
              </w:rPr>
              <w:t xml:space="preserve"> RAK </w:t>
            </w:r>
            <w:proofErr w:type="spellStart"/>
            <w:r w:rsidRPr="00E418DA">
              <w:rPr>
                <w:color w:val="auto"/>
                <w:sz w:val="24"/>
                <w:szCs w:val="24"/>
              </w:rPr>
              <w:t>Government</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0FAD4E1E" wp14:editId="069A9125">
                  <wp:extent cx="209550" cy="142875"/>
                  <wp:effectExtent l="0" t="0" r="0" b="9525"/>
                  <wp:docPr id="35891" name="Resim 35891" descr="Bolivia">
                    <a:hlinkClick xmlns:a="http://schemas.openxmlformats.org/drawingml/2006/main" r:id="rId49" tooltip="&quot;Boliv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olivia">
                            <a:hlinkClick r:id="rId49" tooltip="&quot;Bolivia&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roofErr w:type="spellStart"/>
            <w:r w:rsidRPr="00E418DA">
              <w:rPr>
                <w:color w:val="auto"/>
                <w:sz w:val="24"/>
                <w:szCs w:val="24"/>
              </w:rPr>
              <w:t>Bolivia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FINPRO</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Fund</w:t>
            </w:r>
            <w:proofErr w:type="spellEnd"/>
            <w:r w:rsidRPr="00E418DA">
              <w:rPr>
                <w:color w:val="auto"/>
                <w:sz w:val="24"/>
                <w:szCs w:val="24"/>
              </w:rPr>
              <w:t xml:space="preserve"> </w:t>
            </w:r>
            <w:proofErr w:type="spellStart"/>
            <w:r w:rsidRPr="00E418DA">
              <w:rPr>
                <w:color w:val="auto"/>
                <w:sz w:val="24"/>
                <w:szCs w:val="24"/>
              </w:rPr>
              <w:t>for</w:t>
            </w:r>
            <w:proofErr w:type="spellEnd"/>
            <w:r w:rsidRPr="00E418DA">
              <w:rPr>
                <w:color w:val="auto"/>
                <w:sz w:val="24"/>
                <w:szCs w:val="24"/>
              </w:rPr>
              <w:t xml:space="preserve"> </w:t>
            </w:r>
            <w:proofErr w:type="spellStart"/>
            <w:r w:rsidRPr="00E418DA">
              <w:rPr>
                <w:color w:val="auto"/>
                <w:sz w:val="24"/>
                <w:szCs w:val="24"/>
              </w:rPr>
              <w:t>Productive</w:t>
            </w:r>
            <w:proofErr w:type="spellEnd"/>
            <w:r w:rsidRPr="00E418DA">
              <w:rPr>
                <w:color w:val="auto"/>
                <w:sz w:val="24"/>
                <w:szCs w:val="24"/>
              </w:rPr>
              <w:t xml:space="preserve"> </w:t>
            </w:r>
            <w:proofErr w:type="spellStart"/>
            <w:r w:rsidRPr="00E418DA">
              <w:rPr>
                <w:color w:val="auto"/>
                <w:sz w:val="24"/>
                <w:szCs w:val="24"/>
              </w:rPr>
              <w:t>Industrial</w:t>
            </w:r>
            <w:proofErr w:type="spellEnd"/>
            <w:r w:rsidRPr="00E418DA">
              <w:rPr>
                <w:color w:val="auto"/>
                <w:sz w:val="24"/>
                <w:szCs w:val="24"/>
              </w:rPr>
              <w:t xml:space="preserve"> </w:t>
            </w:r>
            <w:proofErr w:type="spellStart"/>
            <w:r w:rsidRPr="00E418DA">
              <w:rPr>
                <w:color w:val="auto"/>
                <w:sz w:val="24"/>
                <w:szCs w:val="24"/>
              </w:rPr>
              <w:t>Revolution</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7000120000000000000♠</w:t>
            </w:r>
            <w:r w:rsidRPr="00E418DA">
              <w:rPr>
                <w:color w:val="auto"/>
                <w:sz w:val="24"/>
                <w:szCs w:val="24"/>
              </w:rPr>
              <w:t>1.2</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2012</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77DCA513" wp14:editId="66B5B160">
                  <wp:extent cx="219075" cy="114300"/>
                  <wp:effectExtent l="0" t="0" r="9525" b="0"/>
                  <wp:docPr id="35892" name="Resim 35892" descr="United States">
                    <a:hlinkClick xmlns:a="http://schemas.openxmlformats.org/drawingml/2006/main" r:id="rId2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nited States">
                            <a:hlinkClick r:id="rId26" tooltip="&quot;United State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United </w:t>
            </w:r>
            <w:proofErr w:type="spellStart"/>
            <w:r w:rsidRPr="00E418DA">
              <w:rPr>
                <w:color w:val="auto"/>
                <w:sz w:val="24"/>
                <w:szCs w:val="24"/>
              </w:rPr>
              <w:t>States</w:t>
            </w:r>
            <w:proofErr w:type="spellEnd"/>
            <w:r w:rsidRPr="00E418DA">
              <w:rPr>
                <w:color w:val="auto"/>
                <w:sz w:val="24"/>
                <w:szCs w:val="24"/>
              </w:rPr>
              <w:t xml:space="preserve"> of </w:t>
            </w:r>
            <w:proofErr w:type="spellStart"/>
            <w:r w:rsidRPr="00E418DA">
              <w:rPr>
                <w:color w:val="auto"/>
                <w:sz w:val="24"/>
                <w:szCs w:val="24"/>
              </w:rPr>
              <w:t>America</w:t>
            </w:r>
            <w:proofErr w:type="spellEnd"/>
            <w:r w:rsidRPr="00E418DA">
              <w:rPr>
                <w:color w:val="auto"/>
                <w:sz w:val="24"/>
                <w:szCs w:val="24"/>
              </w:rPr>
              <w:br/>
              <w:t>   </w:t>
            </w:r>
            <w:r w:rsidRPr="00E418DA">
              <w:rPr>
                <w:noProof/>
                <w:color w:val="0000FF"/>
                <w:sz w:val="24"/>
                <w:szCs w:val="24"/>
              </w:rPr>
              <w:drawing>
                <wp:inline distT="0" distB="0" distL="0" distR="0" wp14:anchorId="6362AA3B" wp14:editId="5B298B06">
                  <wp:extent cx="219075" cy="133350"/>
                  <wp:effectExtent l="0" t="0" r="9525" b="0"/>
                  <wp:docPr id="35893" name="Resim 35893" descr="Oregon">
                    <a:hlinkClick xmlns:a="http://schemas.openxmlformats.org/drawingml/2006/main" r:id="rId51" tooltip="&quot;Oreg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Oregon">
                            <a:hlinkClick r:id="rId51" tooltip="&quot;Oregon&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418DA">
              <w:rPr>
                <w:color w:val="auto"/>
                <w:sz w:val="24"/>
                <w:szCs w:val="24"/>
              </w:rPr>
              <w:t xml:space="preserve"> Oregon</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CSF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53" w:tooltip="Oregon Common School Fund" w:history="1">
              <w:r w:rsidR="00E418DA" w:rsidRPr="00E418DA">
                <w:rPr>
                  <w:color w:val="0000FF"/>
                  <w:sz w:val="24"/>
                  <w:szCs w:val="24"/>
                  <w:u w:val="single"/>
                </w:rPr>
                <w:t xml:space="preserve">Oregon </w:t>
              </w:r>
              <w:proofErr w:type="spellStart"/>
              <w:r w:rsidR="00E418DA" w:rsidRPr="00E418DA">
                <w:rPr>
                  <w:color w:val="0000FF"/>
                  <w:sz w:val="24"/>
                  <w:szCs w:val="24"/>
                  <w:u w:val="single"/>
                </w:rPr>
                <w:t>Common</w:t>
              </w:r>
              <w:proofErr w:type="spellEnd"/>
              <w:r w:rsidR="00E418DA" w:rsidRPr="00E418DA">
                <w:rPr>
                  <w:color w:val="0000FF"/>
                  <w:sz w:val="24"/>
                  <w:szCs w:val="24"/>
                  <w:u w:val="single"/>
                </w:rPr>
                <w:t xml:space="preserve"> School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7000120000000000000♠</w:t>
            </w:r>
            <w:r w:rsidRPr="00E418DA">
              <w:rPr>
                <w:color w:val="auto"/>
                <w:sz w:val="24"/>
                <w:szCs w:val="24"/>
              </w:rPr>
              <w:t>1.2</w:t>
            </w:r>
            <w:hyperlink r:id="rId54" w:anchor="cite_note-26" w:history="1">
              <w:r w:rsidRPr="00E418DA">
                <w:rPr>
                  <w:color w:val="0000FF"/>
                  <w:sz w:val="19"/>
                  <w:szCs w:val="19"/>
                  <w:u w:val="single"/>
                  <w:vertAlign w:val="superscript"/>
                </w:rPr>
                <w:t>[26]</w:t>
              </w:r>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1859</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Public</w:t>
            </w:r>
            <w:proofErr w:type="spellEnd"/>
            <w:r w:rsidRPr="00E418DA">
              <w:rPr>
                <w:color w:val="auto"/>
                <w:sz w:val="24"/>
                <w:szCs w:val="24"/>
              </w:rPr>
              <w:t xml:space="preserve"> Lands</w:t>
            </w:r>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6A280D81" wp14:editId="1D9B0BAC">
                  <wp:extent cx="219075" cy="142875"/>
                  <wp:effectExtent l="0" t="0" r="9525" b="9525"/>
                  <wp:docPr id="35894" name="Resim 35894" descr="Senegal">
                    <a:hlinkClick xmlns:a="http://schemas.openxmlformats.org/drawingml/2006/main" r:id="rId55" tooltip="&quot;Seneg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enegal">
                            <a:hlinkClick r:id="rId55" tooltip="&quot;Senegal&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418DA">
              <w:rPr>
                <w:color w:val="auto"/>
                <w:sz w:val="24"/>
                <w:szCs w:val="24"/>
              </w:rPr>
              <w:t>Senegal</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SSIF</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 xml:space="preserve">Senegal Strategic </w:t>
            </w:r>
            <w:proofErr w:type="spellStart"/>
            <w:r w:rsidRPr="00E418DA">
              <w:rPr>
                <w:color w:val="auto"/>
                <w:sz w:val="24"/>
                <w:szCs w:val="24"/>
              </w:rPr>
              <w:t>Investment</w:t>
            </w:r>
            <w:proofErr w:type="spellEnd"/>
            <w:r w:rsidRPr="00E418DA">
              <w:rPr>
                <w:color w:val="auto"/>
                <w:sz w:val="24"/>
                <w:szCs w:val="24"/>
              </w:rPr>
              <w:t xml:space="preserve"> </w:t>
            </w:r>
            <w:proofErr w:type="spellStart"/>
            <w:r w:rsidRPr="00E418DA">
              <w:rPr>
                <w:color w:val="auto"/>
                <w:sz w:val="24"/>
                <w:szCs w:val="24"/>
              </w:rPr>
              <w:t>Fund</w:t>
            </w:r>
            <w:proofErr w:type="spellEnd"/>
            <w:r w:rsidRPr="00E418DA">
              <w:rPr>
                <w:color w:val="auto"/>
                <w:sz w:val="24"/>
                <w:szCs w:val="24"/>
              </w:rPr>
              <w:t xml:space="preserve"> - FONSIS</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7000100000000000000♠</w:t>
            </w:r>
            <w:r w:rsidRPr="00E418DA">
              <w:rPr>
                <w:color w:val="auto"/>
                <w:sz w:val="24"/>
                <w:szCs w:val="24"/>
              </w:rPr>
              <w:t>1</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2012</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167625A8" wp14:editId="4D8F6E47">
                  <wp:extent cx="219075" cy="142875"/>
                  <wp:effectExtent l="0" t="0" r="9525" b="9525"/>
                  <wp:docPr id="35895" name="Resim 35895" descr="Iraq">
                    <a:hlinkClick xmlns:a="http://schemas.openxmlformats.org/drawingml/2006/main" r:id="rId57" tooltip="&quot;Iraq&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raq">
                            <a:hlinkClick r:id="rId57" tooltip="&quot;Iraq&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Iraq</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DFI</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 xml:space="preserve">Development </w:t>
            </w:r>
            <w:proofErr w:type="spellStart"/>
            <w:r w:rsidRPr="00E418DA">
              <w:rPr>
                <w:color w:val="auto"/>
                <w:sz w:val="24"/>
                <w:szCs w:val="24"/>
              </w:rPr>
              <w:t>Fund</w:t>
            </w:r>
            <w:proofErr w:type="spellEnd"/>
            <w:r w:rsidRPr="00E418DA">
              <w:rPr>
                <w:color w:val="auto"/>
                <w:sz w:val="24"/>
                <w:szCs w:val="24"/>
              </w:rPr>
              <w:t xml:space="preserve"> </w:t>
            </w:r>
            <w:proofErr w:type="spellStart"/>
            <w:r w:rsidRPr="00E418DA">
              <w:rPr>
                <w:color w:val="auto"/>
                <w:sz w:val="24"/>
                <w:szCs w:val="24"/>
              </w:rPr>
              <w:t>for</w:t>
            </w:r>
            <w:proofErr w:type="spellEnd"/>
            <w:r w:rsidRPr="00E418DA">
              <w:rPr>
                <w:color w:val="auto"/>
                <w:sz w:val="24"/>
                <w:szCs w:val="24"/>
              </w:rPr>
              <w:t xml:space="preserve"> </w:t>
            </w:r>
            <w:proofErr w:type="spellStart"/>
            <w:r w:rsidRPr="00E418DA">
              <w:rPr>
                <w:color w:val="auto"/>
                <w:sz w:val="24"/>
                <w:szCs w:val="24"/>
              </w:rPr>
              <w:t>Iraq</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6999900000000000000♠</w:t>
            </w:r>
            <w:r w:rsidRPr="00E418DA">
              <w:rPr>
                <w:color w:val="auto"/>
                <w:sz w:val="24"/>
                <w:szCs w:val="24"/>
              </w:rPr>
              <w:t>0.9</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2003</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718D7199" wp14:editId="5A4BF1B7">
                  <wp:extent cx="219075" cy="114300"/>
                  <wp:effectExtent l="0" t="0" r="9525" b="0"/>
                  <wp:docPr id="35896" name="Resim 35896" descr="State of Palestine">
                    <a:hlinkClick xmlns:a="http://schemas.openxmlformats.org/drawingml/2006/main" r:id="rId59" tooltip="&quot;State of Palest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tate of Palestine">
                            <a:hlinkClick r:id="rId59" tooltip="&quot;State of Palestin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roofErr w:type="spellStart"/>
            <w:r w:rsidRPr="00E418DA">
              <w:rPr>
                <w:color w:val="auto"/>
                <w:sz w:val="24"/>
                <w:szCs w:val="24"/>
              </w:rPr>
              <w:t>Palestine</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PIF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61" w:tooltip="Palestine Investment Fund" w:history="1">
              <w:proofErr w:type="spellStart"/>
              <w:r w:rsidR="00E418DA" w:rsidRPr="00E418DA">
                <w:rPr>
                  <w:color w:val="0000FF"/>
                  <w:sz w:val="24"/>
                  <w:szCs w:val="24"/>
                  <w:u w:val="single"/>
                </w:rPr>
                <w:t>Palestine</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Investment</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6999800000000000000♠</w:t>
            </w:r>
            <w:r w:rsidRPr="00E418DA">
              <w:rPr>
                <w:color w:val="auto"/>
                <w:sz w:val="24"/>
                <w:szCs w:val="24"/>
              </w:rPr>
              <w:t>0.8</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2003</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3E5846E4" wp14:editId="5BA4798F">
                  <wp:extent cx="219075" cy="142875"/>
                  <wp:effectExtent l="0" t="0" r="9525" b="9525"/>
                  <wp:docPr id="35897" name="Resim 35897" descr="Venezuela">
                    <a:hlinkClick xmlns:a="http://schemas.openxmlformats.org/drawingml/2006/main" r:id="rId62" tooltip="&quot;Venezue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Venezuela">
                            <a:hlinkClick r:id="rId62" tooltip="&quot;Venezuela&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418DA">
              <w:rPr>
                <w:color w:val="auto"/>
                <w:sz w:val="24"/>
                <w:szCs w:val="24"/>
              </w:rPr>
              <w:t>Venezuela</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FEM</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 xml:space="preserve">FEM - </w:t>
            </w:r>
            <w:proofErr w:type="spellStart"/>
            <w:r w:rsidRPr="00E418DA">
              <w:rPr>
                <w:color w:val="auto"/>
                <w:sz w:val="24"/>
                <w:szCs w:val="24"/>
              </w:rPr>
              <w:t>Macroeconomic</w:t>
            </w:r>
            <w:proofErr w:type="spellEnd"/>
            <w:r w:rsidRPr="00E418DA">
              <w:rPr>
                <w:color w:val="auto"/>
                <w:sz w:val="24"/>
                <w:szCs w:val="24"/>
              </w:rPr>
              <w:t xml:space="preserve"> </w:t>
            </w:r>
            <w:proofErr w:type="spellStart"/>
            <w:r w:rsidRPr="00E418DA">
              <w:rPr>
                <w:color w:val="auto"/>
                <w:sz w:val="24"/>
                <w:szCs w:val="24"/>
              </w:rPr>
              <w:t>Stabilization</w:t>
            </w:r>
            <w:proofErr w:type="spellEnd"/>
            <w:r w:rsidRPr="00E418DA">
              <w:rPr>
                <w:color w:val="auto"/>
                <w:sz w:val="24"/>
                <w:szCs w:val="24"/>
              </w:rPr>
              <w:t xml:space="preserve"> </w:t>
            </w:r>
            <w:proofErr w:type="spellStart"/>
            <w:r w:rsidRPr="00E418DA">
              <w:rPr>
                <w:color w:val="auto"/>
                <w:sz w:val="24"/>
                <w:szCs w:val="24"/>
              </w:rPr>
              <w:t>Fund</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6999800000000000000♠</w:t>
            </w:r>
            <w:r w:rsidRPr="00E418DA">
              <w:rPr>
                <w:color w:val="auto"/>
                <w:sz w:val="24"/>
                <w:szCs w:val="24"/>
              </w:rPr>
              <w:t>0.8</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1998</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751655E8" wp14:editId="74EAA089">
                  <wp:extent cx="219075" cy="114300"/>
                  <wp:effectExtent l="0" t="0" r="9525" b="0"/>
                  <wp:docPr id="35898" name="Resim 35898" descr="Kiribati">
                    <a:hlinkClick xmlns:a="http://schemas.openxmlformats.org/drawingml/2006/main" r:id="rId64" tooltip="&quot;Kirib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Kiribati">
                            <a:hlinkClick r:id="rId64" tooltip="&quot;Kiribati&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Kiribati</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RERF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66" w:tooltip="Revenue Equalization Reserve Fund" w:history="1">
              <w:proofErr w:type="spellStart"/>
              <w:r w:rsidR="00E418DA" w:rsidRPr="00E418DA">
                <w:rPr>
                  <w:color w:val="0000FF"/>
                  <w:sz w:val="24"/>
                  <w:szCs w:val="24"/>
                  <w:u w:val="single"/>
                </w:rPr>
                <w:t>Revenue</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Equalization</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Reserve</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6999600000000000000♠</w:t>
            </w:r>
            <w:r w:rsidRPr="00E418DA">
              <w:rPr>
                <w:color w:val="auto"/>
                <w:sz w:val="24"/>
                <w:szCs w:val="24"/>
              </w:rPr>
              <w:t>0.6</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1956</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Phosphates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lastRenderedPageBreak/>
              <w:drawing>
                <wp:inline distT="0" distB="0" distL="0" distR="0" wp14:anchorId="11089D92" wp14:editId="12919EB7">
                  <wp:extent cx="219075" cy="142875"/>
                  <wp:effectExtent l="0" t="0" r="9525" b="9525"/>
                  <wp:docPr id="35899" name="Resim 35899" descr="Vietnam">
                    <a:hlinkClick xmlns:a="http://schemas.openxmlformats.org/drawingml/2006/main" r:id="rId67" tooltip="&quot;Viet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Vietnam">
                            <a:hlinkClick r:id="rId67" tooltip="&quot;Vietnam&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418DA">
              <w:rPr>
                <w:color w:val="auto"/>
                <w:sz w:val="24"/>
                <w:szCs w:val="24"/>
              </w:rPr>
              <w:t>Vietnam</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SCIC</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69" w:tooltip="State Capital Investment Corporation" w:history="1">
              <w:proofErr w:type="spellStart"/>
              <w:r w:rsidR="00E418DA" w:rsidRPr="00E418DA">
                <w:rPr>
                  <w:color w:val="0000FF"/>
                  <w:sz w:val="24"/>
                  <w:szCs w:val="24"/>
                  <w:u w:val="single"/>
                </w:rPr>
                <w:t>State</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Capital</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Investment</w:t>
              </w:r>
              <w:proofErr w:type="spellEnd"/>
              <w:r w:rsidR="00E418DA" w:rsidRPr="00E418DA">
                <w:rPr>
                  <w:color w:val="0000FF"/>
                  <w:sz w:val="24"/>
                  <w:szCs w:val="24"/>
                  <w:u w:val="single"/>
                </w:rPr>
                <w:t xml:space="preserve"> Corporation</w:t>
              </w:r>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6999500000000000000♠</w:t>
            </w:r>
            <w:r w:rsidRPr="00E418DA">
              <w:rPr>
                <w:color w:val="auto"/>
                <w:sz w:val="24"/>
                <w:szCs w:val="24"/>
              </w:rPr>
              <w:t>0.5</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2006</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393C25E4" wp14:editId="53866EFF">
                  <wp:extent cx="209550" cy="142875"/>
                  <wp:effectExtent l="0" t="0" r="0" b="9525"/>
                  <wp:docPr id="35900" name="Resim 35900" descr="Brazil">
                    <a:hlinkClick xmlns:a="http://schemas.openxmlformats.org/drawingml/2006/main" r:id="rId70" tooltip="&quot;Braz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razil">
                            <a:hlinkClick r:id="rId70" tooltip="&quot;Brazil&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roofErr w:type="spellStart"/>
            <w:r w:rsidRPr="00E418DA">
              <w:rPr>
                <w:color w:val="auto"/>
                <w:sz w:val="24"/>
                <w:szCs w:val="24"/>
              </w:rPr>
              <w:t>Brazil</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SFB</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Sovereign</w:t>
            </w:r>
            <w:proofErr w:type="spellEnd"/>
            <w:r w:rsidRPr="00E418DA">
              <w:rPr>
                <w:color w:val="auto"/>
                <w:sz w:val="24"/>
                <w:szCs w:val="24"/>
              </w:rPr>
              <w:t xml:space="preserve"> </w:t>
            </w:r>
            <w:proofErr w:type="spellStart"/>
            <w:r w:rsidRPr="00E418DA">
              <w:rPr>
                <w:color w:val="auto"/>
                <w:sz w:val="24"/>
                <w:szCs w:val="24"/>
              </w:rPr>
              <w:t>Fund</w:t>
            </w:r>
            <w:proofErr w:type="spellEnd"/>
            <w:r w:rsidRPr="00E418DA">
              <w:rPr>
                <w:color w:val="auto"/>
                <w:sz w:val="24"/>
                <w:szCs w:val="24"/>
              </w:rPr>
              <w:t xml:space="preserve"> of </w:t>
            </w:r>
            <w:proofErr w:type="spellStart"/>
            <w:r w:rsidRPr="00E418DA">
              <w:rPr>
                <w:color w:val="auto"/>
                <w:sz w:val="24"/>
                <w:szCs w:val="24"/>
              </w:rPr>
              <w:t>Brazil</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6999500000000000000♠</w:t>
            </w:r>
            <w:r w:rsidRPr="00E418DA">
              <w:rPr>
                <w:color w:val="auto"/>
                <w:sz w:val="24"/>
                <w:szCs w:val="24"/>
              </w:rPr>
              <w:t>0.5</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2008</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7F387DC3" wp14:editId="353DAD95">
                  <wp:extent cx="219075" cy="142875"/>
                  <wp:effectExtent l="0" t="0" r="9525" b="9525"/>
                  <wp:docPr id="35901" name="Resim 35901" descr="Ghana">
                    <a:hlinkClick xmlns:a="http://schemas.openxmlformats.org/drawingml/2006/main" r:id="rId72" tooltip="&quot;Gh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Ghana">
                            <a:hlinkClick r:id="rId72" tooltip="&quot;Ghana&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Ghana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GPF</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Ghana</w:t>
            </w:r>
            <w:proofErr w:type="spellEnd"/>
            <w:r w:rsidRPr="00E418DA">
              <w:rPr>
                <w:color w:val="auto"/>
                <w:sz w:val="24"/>
                <w:szCs w:val="24"/>
              </w:rPr>
              <w:t xml:space="preserve"> </w:t>
            </w:r>
            <w:proofErr w:type="spellStart"/>
            <w:r w:rsidRPr="00E418DA">
              <w:rPr>
                <w:color w:val="auto"/>
                <w:sz w:val="24"/>
                <w:szCs w:val="24"/>
              </w:rPr>
              <w:t>Petroleum</w:t>
            </w:r>
            <w:proofErr w:type="spellEnd"/>
            <w:r w:rsidRPr="00E418DA">
              <w:rPr>
                <w:color w:val="auto"/>
                <w:sz w:val="24"/>
                <w:szCs w:val="24"/>
              </w:rPr>
              <w:t xml:space="preserve"> </w:t>
            </w:r>
            <w:proofErr w:type="spellStart"/>
            <w:r w:rsidRPr="00E418DA">
              <w:rPr>
                <w:color w:val="auto"/>
                <w:sz w:val="24"/>
                <w:szCs w:val="24"/>
              </w:rPr>
              <w:t>Funds</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6999450000000000000♠</w:t>
            </w:r>
            <w:r w:rsidRPr="00E418DA">
              <w:rPr>
                <w:color w:val="auto"/>
                <w:sz w:val="24"/>
                <w:szCs w:val="24"/>
              </w:rPr>
              <w:t>0.45</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2011</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61BBE30E" wp14:editId="000289C6">
                  <wp:extent cx="190500" cy="142875"/>
                  <wp:effectExtent l="0" t="0" r="0" b="9525"/>
                  <wp:docPr id="35902" name="Resim 35902" descr="Gabon">
                    <a:hlinkClick xmlns:a="http://schemas.openxmlformats.org/drawingml/2006/main" r:id="rId74" tooltip="&quot;Gab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Gabon">
                            <a:hlinkClick r:id="rId74" tooltip="&quot;Gabon&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418DA">
              <w:rPr>
                <w:color w:val="auto"/>
                <w:sz w:val="24"/>
                <w:szCs w:val="24"/>
              </w:rPr>
              <w:t>Gabon</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GSWF</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Sovereign</w:t>
            </w:r>
            <w:proofErr w:type="spellEnd"/>
            <w:r w:rsidRPr="00E418DA">
              <w:rPr>
                <w:color w:val="auto"/>
                <w:sz w:val="24"/>
                <w:szCs w:val="24"/>
              </w:rPr>
              <w:t xml:space="preserve"> </w:t>
            </w:r>
            <w:proofErr w:type="spellStart"/>
            <w:r w:rsidRPr="00E418DA">
              <w:rPr>
                <w:color w:val="auto"/>
                <w:sz w:val="24"/>
                <w:szCs w:val="24"/>
              </w:rPr>
              <w:t>Fund</w:t>
            </w:r>
            <w:proofErr w:type="spellEnd"/>
            <w:r w:rsidRPr="00E418DA">
              <w:rPr>
                <w:color w:val="auto"/>
                <w:sz w:val="24"/>
                <w:szCs w:val="24"/>
              </w:rPr>
              <w:t xml:space="preserve"> of </w:t>
            </w:r>
            <w:proofErr w:type="spellStart"/>
            <w:r w:rsidRPr="00E418DA">
              <w:rPr>
                <w:color w:val="auto"/>
                <w:sz w:val="24"/>
                <w:szCs w:val="24"/>
              </w:rPr>
              <w:t>the</w:t>
            </w:r>
            <w:proofErr w:type="spellEnd"/>
            <w:r w:rsidRPr="00E418DA">
              <w:rPr>
                <w:color w:val="auto"/>
                <w:sz w:val="24"/>
                <w:szCs w:val="24"/>
              </w:rPr>
              <w:t xml:space="preserve"> </w:t>
            </w:r>
            <w:proofErr w:type="spellStart"/>
            <w:r w:rsidRPr="00E418DA">
              <w:rPr>
                <w:color w:val="auto"/>
                <w:sz w:val="24"/>
                <w:szCs w:val="24"/>
              </w:rPr>
              <w:t>Gabonese</w:t>
            </w:r>
            <w:proofErr w:type="spellEnd"/>
            <w:r w:rsidRPr="00E418DA">
              <w:rPr>
                <w:color w:val="auto"/>
                <w:sz w:val="24"/>
                <w:szCs w:val="24"/>
              </w:rPr>
              <w:t xml:space="preserve"> </w:t>
            </w:r>
            <w:proofErr w:type="spellStart"/>
            <w:r w:rsidRPr="00E418DA">
              <w:rPr>
                <w:color w:val="auto"/>
                <w:sz w:val="24"/>
                <w:szCs w:val="24"/>
              </w:rPr>
              <w:t>Republic</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6999400000000000000♠</w:t>
            </w:r>
            <w:r w:rsidRPr="00E418DA">
              <w:rPr>
                <w:color w:val="auto"/>
                <w:sz w:val="24"/>
                <w:szCs w:val="24"/>
              </w:rPr>
              <w:t>0.4</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1998</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5719D853" wp14:editId="158CDB18">
                  <wp:extent cx="219075" cy="142875"/>
                  <wp:effectExtent l="0" t="0" r="9525" b="9525"/>
                  <wp:docPr id="35903" name="Resim 35903" descr="Indonesia">
                    <a:hlinkClick xmlns:a="http://schemas.openxmlformats.org/drawingml/2006/main" r:id="rId76" tooltip="&quot;Indone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ndonesia">
                            <a:hlinkClick r:id="rId76" tooltip="&quot;Indonesia&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Indonesia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GIU</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78" w:tooltip="Government Investment Unit of Indonesia" w:history="1">
              <w:proofErr w:type="spellStart"/>
              <w:r w:rsidR="00E418DA" w:rsidRPr="00E418DA">
                <w:rPr>
                  <w:color w:val="0000FF"/>
                  <w:sz w:val="24"/>
                  <w:szCs w:val="24"/>
                  <w:u w:val="single"/>
                </w:rPr>
                <w:t>Government</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Investment</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Unit</w:t>
              </w:r>
              <w:proofErr w:type="spellEnd"/>
              <w:r w:rsidR="00E418DA" w:rsidRPr="00E418DA">
                <w:rPr>
                  <w:color w:val="0000FF"/>
                  <w:sz w:val="24"/>
                  <w:szCs w:val="24"/>
                  <w:u w:val="single"/>
                </w:rPr>
                <w:t xml:space="preserve"> of </w:t>
              </w:r>
              <w:proofErr w:type="spellStart"/>
              <w:r w:rsidR="00E418DA" w:rsidRPr="00E418DA">
                <w:rPr>
                  <w:color w:val="0000FF"/>
                  <w:sz w:val="24"/>
                  <w:szCs w:val="24"/>
                  <w:u w:val="single"/>
                </w:rPr>
                <w:t>Indonesia</w:t>
              </w:r>
              <w:proofErr w:type="spellEnd"/>
            </w:hyperlink>
            <w:r w:rsidR="00E418DA" w:rsidRPr="00E418DA">
              <w:rPr>
                <w:color w:val="auto"/>
                <w:sz w:val="24"/>
                <w:szCs w:val="24"/>
              </w:rPr>
              <w:br/>
              <w:t>(</w:t>
            </w:r>
            <w:hyperlink r:id="rId79" w:tooltip="Pusat Investasi Pemerintah" w:history="1">
              <w:r w:rsidR="00E418DA" w:rsidRPr="00E418DA">
                <w:rPr>
                  <w:color w:val="0000FF"/>
                  <w:sz w:val="24"/>
                  <w:szCs w:val="24"/>
                  <w:u w:val="single"/>
                </w:rPr>
                <w:t xml:space="preserve">Pusat </w:t>
              </w:r>
              <w:proofErr w:type="spellStart"/>
              <w:r w:rsidR="00E418DA" w:rsidRPr="00E418DA">
                <w:rPr>
                  <w:color w:val="0000FF"/>
                  <w:sz w:val="24"/>
                  <w:szCs w:val="24"/>
                  <w:u w:val="single"/>
                </w:rPr>
                <w:t>Investasi</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Pemerintah</w:t>
              </w:r>
              <w:proofErr w:type="spellEnd"/>
            </w:hyperlink>
            <w:r w:rsidR="00E418DA" w:rsidRPr="00E418DA">
              <w:rPr>
                <w:color w:val="auto"/>
                <w:sz w:val="24"/>
                <w:szCs w:val="24"/>
              </w:rPr>
              <w:t xml:space="preserve"> (PIP))</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6999300000000000000♠</w:t>
            </w:r>
            <w:r w:rsidRPr="00E418DA">
              <w:rPr>
                <w:color w:val="auto"/>
                <w:sz w:val="24"/>
                <w:szCs w:val="24"/>
              </w:rPr>
              <w:t>0.3</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2006</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Non-commodity</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1612711D" wp14:editId="5C8A2ED0">
                  <wp:extent cx="219075" cy="142875"/>
                  <wp:effectExtent l="0" t="0" r="9525" b="9525"/>
                  <wp:docPr id="35904" name="Resim 35904" descr="Mauritania">
                    <a:hlinkClick xmlns:a="http://schemas.openxmlformats.org/drawingml/2006/main" r:id="rId80" tooltip="&quot;Maurit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Mauritania">
                            <a:hlinkClick r:id="rId80" tooltip="&quot;Mauritania&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Mauritania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NFHR</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82" w:tooltip="National Fund for Hydrocarbon Reserves (page does not exist)" w:history="1">
              <w:proofErr w:type="spellStart"/>
              <w:r w:rsidR="00E418DA" w:rsidRPr="00E418DA">
                <w:rPr>
                  <w:color w:val="0000FF"/>
                  <w:sz w:val="24"/>
                  <w:szCs w:val="24"/>
                  <w:u w:val="single"/>
                </w:rPr>
                <w:t>National</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Fund</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for</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Hydrocarbon</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Reserves</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6999300000000000000♠</w:t>
            </w:r>
            <w:r w:rsidRPr="00E418DA">
              <w:rPr>
                <w:color w:val="auto"/>
                <w:sz w:val="24"/>
                <w:szCs w:val="24"/>
              </w:rPr>
              <w:t>0.3</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2006</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r w:rsidRPr="00E418DA">
              <w:rPr>
                <w:color w:val="auto"/>
                <w:sz w:val="24"/>
                <w:szCs w:val="24"/>
              </w:rPr>
              <w:t xml:space="preserve"> &amp; </w:t>
            </w:r>
            <w:proofErr w:type="spellStart"/>
            <w:r w:rsidRPr="00E418DA">
              <w:rPr>
                <w:color w:val="auto"/>
                <w:sz w:val="24"/>
                <w:szCs w:val="24"/>
              </w:rPr>
              <w:t>Gas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231339C9" wp14:editId="339C8F4A">
                  <wp:extent cx="219075" cy="114300"/>
                  <wp:effectExtent l="0" t="0" r="9525" b="0"/>
                  <wp:docPr id="35905" name="Resim 35905" descr="Australia">
                    <a:hlinkClick xmlns:a="http://schemas.openxmlformats.org/drawingml/2006/main" r:id="rId83" tooltip="&quot;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Australia">
                            <a:hlinkClick r:id="rId83" tooltip="&quot;Australia&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roofErr w:type="spellStart"/>
            <w:r w:rsidRPr="00E418DA">
              <w:rPr>
                <w:color w:val="auto"/>
                <w:sz w:val="24"/>
                <w:szCs w:val="24"/>
              </w:rPr>
              <w:t>Australia</w:t>
            </w:r>
            <w:proofErr w:type="spellEnd"/>
            <w:r w:rsidRPr="00E418DA">
              <w:rPr>
                <w:color w:val="auto"/>
                <w:sz w:val="24"/>
                <w:szCs w:val="24"/>
              </w:rPr>
              <w:br/>
              <w:t>   </w:t>
            </w:r>
            <w:r w:rsidRPr="00E418DA">
              <w:rPr>
                <w:noProof/>
                <w:color w:val="0000FF"/>
                <w:sz w:val="24"/>
                <w:szCs w:val="24"/>
              </w:rPr>
              <w:drawing>
                <wp:inline distT="0" distB="0" distL="0" distR="0" wp14:anchorId="1831D75D" wp14:editId="4B1FB738">
                  <wp:extent cx="219075" cy="114300"/>
                  <wp:effectExtent l="0" t="0" r="9525" b="0"/>
                  <wp:docPr id="35906" name="Resim 35906" descr="Western Australia">
                    <a:hlinkClick xmlns:a="http://schemas.openxmlformats.org/drawingml/2006/main" r:id="rId85" tooltip="&quot;Western 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Western Australia">
                            <a:hlinkClick r:id="rId85" tooltip="&quot;Western Australia&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 Western </w:t>
            </w:r>
            <w:proofErr w:type="spellStart"/>
            <w:r w:rsidRPr="00E418DA">
              <w:rPr>
                <w:color w:val="auto"/>
                <w:sz w:val="24"/>
                <w:szCs w:val="24"/>
              </w:rPr>
              <w:t>Australia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WAFF</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 xml:space="preserve">Western </w:t>
            </w:r>
            <w:proofErr w:type="spellStart"/>
            <w:r w:rsidRPr="00E418DA">
              <w:rPr>
                <w:color w:val="auto"/>
                <w:sz w:val="24"/>
                <w:szCs w:val="24"/>
              </w:rPr>
              <w:t>Australian</w:t>
            </w:r>
            <w:proofErr w:type="spellEnd"/>
            <w:r w:rsidRPr="00E418DA">
              <w:rPr>
                <w:color w:val="auto"/>
                <w:sz w:val="24"/>
                <w:szCs w:val="24"/>
              </w:rPr>
              <w:t xml:space="preserve"> </w:t>
            </w:r>
            <w:proofErr w:type="spellStart"/>
            <w:r w:rsidRPr="00E418DA">
              <w:rPr>
                <w:color w:val="auto"/>
                <w:sz w:val="24"/>
                <w:szCs w:val="24"/>
              </w:rPr>
              <w:t>Future</w:t>
            </w:r>
            <w:proofErr w:type="spellEnd"/>
            <w:r w:rsidRPr="00E418DA">
              <w:rPr>
                <w:color w:val="auto"/>
                <w:sz w:val="24"/>
                <w:szCs w:val="24"/>
              </w:rPr>
              <w:t xml:space="preserve"> </w:t>
            </w:r>
            <w:proofErr w:type="spellStart"/>
            <w:r w:rsidRPr="00E418DA">
              <w:rPr>
                <w:color w:val="auto"/>
                <w:sz w:val="24"/>
                <w:szCs w:val="24"/>
              </w:rPr>
              <w:t>Fund</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6999300000000000000♠</w:t>
            </w:r>
            <w:r w:rsidRPr="00E418DA">
              <w:rPr>
                <w:color w:val="auto"/>
                <w:sz w:val="24"/>
                <w:szCs w:val="24"/>
              </w:rPr>
              <w:t>0.3</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2012</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Minerals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43485898" wp14:editId="497B8EF1">
                  <wp:extent cx="219075" cy="114300"/>
                  <wp:effectExtent l="0" t="0" r="9525" b="0"/>
                  <wp:docPr id="35907" name="Resim 35907" descr="Mongolia">
                    <a:hlinkClick xmlns:a="http://schemas.openxmlformats.org/drawingml/2006/main" r:id="rId87" tooltip="&quot;Mongo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ongolia">
                            <a:hlinkClick r:id="rId87" tooltip="&quot;Mongolia&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proofErr w:type="spellStart"/>
            <w:r w:rsidRPr="00E418DA">
              <w:rPr>
                <w:color w:val="auto"/>
                <w:sz w:val="24"/>
                <w:szCs w:val="24"/>
              </w:rPr>
              <w:t>Mongolia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FSF</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Fiscal</w:t>
            </w:r>
            <w:proofErr w:type="spellEnd"/>
            <w:r w:rsidRPr="00E418DA">
              <w:rPr>
                <w:color w:val="auto"/>
                <w:sz w:val="24"/>
                <w:szCs w:val="24"/>
              </w:rPr>
              <w:t xml:space="preserve"> </w:t>
            </w:r>
            <w:proofErr w:type="spellStart"/>
            <w:r w:rsidRPr="00E418DA">
              <w:rPr>
                <w:color w:val="auto"/>
                <w:sz w:val="24"/>
                <w:szCs w:val="24"/>
              </w:rPr>
              <w:t>Stability</w:t>
            </w:r>
            <w:proofErr w:type="spellEnd"/>
            <w:r w:rsidRPr="00E418DA">
              <w:rPr>
                <w:color w:val="auto"/>
                <w:sz w:val="24"/>
                <w:szCs w:val="24"/>
              </w:rPr>
              <w:t xml:space="preserve"> </w:t>
            </w:r>
            <w:proofErr w:type="spellStart"/>
            <w:r w:rsidRPr="00E418DA">
              <w:rPr>
                <w:color w:val="auto"/>
                <w:sz w:val="24"/>
                <w:szCs w:val="24"/>
              </w:rPr>
              <w:t>Fund</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6999300000000000000♠</w:t>
            </w:r>
            <w:r w:rsidRPr="00E418DA">
              <w:rPr>
                <w:color w:val="auto"/>
                <w:sz w:val="24"/>
                <w:szCs w:val="24"/>
              </w:rPr>
              <w:t>0.3</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2011</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Mining</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42A17506" wp14:editId="47133687">
                  <wp:extent cx="219075" cy="142875"/>
                  <wp:effectExtent l="0" t="0" r="9525" b="9525"/>
                  <wp:docPr id="35908" name="Resim 35908" descr="Equatorial Guinea">
                    <a:hlinkClick xmlns:a="http://schemas.openxmlformats.org/drawingml/2006/main" r:id="rId89" tooltip="&quot;Equatorial Guin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Equatorial Guinea">
                            <a:hlinkClick r:id="rId89" tooltip="&quot;Equatorial Guinea&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Equatorial</w:t>
            </w:r>
            <w:proofErr w:type="spellEnd"/>
            <w:r w:rsidRPr="00E418DA">
              <w:rPr>
                <w:color w:val="auto"/>
                <w:sz w:val="24"/>
                <w:szCs w:val="24"/>
              </w:rPr>
              <w:t xml:space="preserve"> </w:t>
            </w:r>
            <w:proofErr w:type="spellStart"/>
            <w:r w:rsidRPr="00E418DA">
              <w:rPr>
                <w:color w:val="auto"/>
                <w:sz w:val="24"/>
                <w:szCs w:val="24"/>
              </w:rPr>
              <w:t>Guinea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FFG</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Fund</w:t>
            </w:r>
            <w:proofErr w:type="spellEnd"/>
            <w:r w:rsidRPr="00E418DA">
              <w:rPr>
                <w:color w:val="auto"/>
                <w:sz w:val="24"/>
                <w:szCs w:val="24"/>
              </w:rPr>
              <w:t xml:space="preserve"> </w:t>
            </w:r>
            <w:proofErr w:type="spellStart"/>
            <w:r w:rsidRPr="00E418DA">
              <w:rPr>
                <w:color w:val="auto"/>
                <w:sz w:val="24"/>
                <w:szCs w:val="24"/>
              </w:rPr>
              <w:t>for</w:t>
            </w:r>
            <w:proofErr w:type="spellEnd"/>
            <w:r w:rsidRPr="00E418DA">
              <w:rPr>
                <w:color w:val="auto"/>
                <w:sz w:val="24"/>
                <w:szCs w:val="24"/>
              </w:rPr>
              <w:t xml:space="preserve"> </w:t>
            </w:r>
            <w:proofErr w:type="spellStart"/>
            <w:r w:rsidRPr="00E418DA">
              <w:rPr>
                <w:color w:val="auto"/>
                <w:sz w:val="24"/>
                <w:szCs w:val="24"/>
              </w:rPr>
              <w:t>Future</w:t>
            </w:r>
            <w:proofErr w:type="spellEnd"/>
            <w:r w:rsidRPr="00E418DA">
              <w:rPr>
                <w:color w:val="auto"/>
                <w:sz w:val="24"/>
                <w:szCs w:val="24"/>
              </w:rPr>
              <w:t xml:space="preserve"> </w:t>
            </w:r>
            <w:proofErr w:type="spellStart"/>
            <w:r w:rsidRPr="00E418DA">
              <w:rPr>
                <w:color w:val="auto"/>
                <w:sz w:val="24"/>
                <w:szCs w:val="24"/>
              </w:rPr>
              <w:t>Generations</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vanish/>
                <w:color w:val="auto"/>
                <w:sz w:val="24"/>
                <w:szCs w:val="24"/>
              </w:rPr>
              <w:t>6998800000000000000♠</w:t>
            </w:r>
            <w:r w:rsidRPr="00E418DA">
              <w:rPr>
                <w:color w:val="auto"/>
                <w:sz w:val="24"/>
                <w:szCs w:val="24"/>
              </w:rPr>
              <w:t>0.08</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2002</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60E3398F" wp14:editId="08240808">
                  <wp:extent cx="190500" cy="142875"/>
                  <wp:effectExtent l="0" t="0" r="0" b="9525"/>
                  <wp:docPr id="35909" name="Resim 35909" descr="Papua New Guinea">
                    <a:hlinkClick xmlns:a="http://schemas.openxmlformats.org/drawingml/2006/main" r:id="rId91" tooltip="&quot;Papua New Guin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apua New Guinea">
                            <a:hlinkClick r:id="rId91" tooltip="&quot;Papua New Guinea&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418DA">
              <w:rPr>
                <w:color w:val="auto"/>
                <w:sz w:val="24"/>
                <w:szCs w:val="24"/>
              </w:rPr>
              <w:t xml:space="preserve">Papua New </w:t>
            </w:r>
            <w:proofErr w:type="spellStart"/>
            <w:r w:rsidRPr="00E418DA">
              <w:rPr>
                <w:color w:val="auto"/>
                <w:sz w:val="24"/>
                <w:szCs w:val="24"/>
              </w:rPr>
              <w:t>Guinea</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PNGSWF</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 xml:space="preserve">Papua New </w:t>
            </w:r>
            <w:proofErr w:type="spellStart"/>
            <w:r w:rsidRPr="00E418DA">
              <w:rPr>
                <w:color w:val="auto"/>
                <w:sz w:val="24"/>
                <w:szCs w:val="24"/>
              </w:rPr>
              <w:t>Guinea</w:t>
            </w:r>
            <w:proofErr w:type="spellEnd"/>
            <w:r w:rsidRPr="00E418DA">
              <w:rPr>
                <w:color w:val="auto"/>
                <w:sz w:val="24"/>
                <w:szCs w:val="24"/>
              </w:rPr>
              <w:t xml:space="preserve"> </w:t>
            </w:r>
            <w:proofErr w:type="spellStart"/>
            <w:r w:rsidRPr="00E418DA">
              <w:rPr>
                <w:color w:val="auto"/>
                <w:sz w:val="24"/>
                <w:szCs w:val="24"/>
              </w:rPr>
              <w:t>Sovereign</w:t>
            </w:r>
            <w:proofErr w:type="spellEnd"/>
            <w:r w:rsidRPr="00E418DA">
              <w:rPr>
                <w:color w:val="auto"/>
                <w:sz w:val="24"/>
                <w:szCs w:val="24"/>
              </w:rPr>
              <w:t xml:space="preserve"> </w:t>
            </w:r>
            <w:proofErr w:type="spellStart"/>
            <w:r w:rsidRPr="00E418DA">
              <w:rPr>
                <w:color w:val="auto"/>
                <w:sz w:val="24"/>
                <w:szCs w:val="24"/>
              </w:rPr>
              <w:t>Wealth</w:t>
            </w:r>
            <w:proofErr w:type="spellEnd"/>
            <w:r w:rsidRPr="00E418DA">
              <w:rPr>
                <w:color w:val="auto"/>
                <w:sz w:val="24"/>
                <w:szCs w:val="24"/>
              </w:rPr>
              <w:t xml:space="preserve"> </w:t>
            </w:r>
            <w:proofErr w:type="spellStart"/>
            <w:r w:rsidRPr="00E418DA">
              <w:rPr>
                <w:color w:val="auto"/>
                <w:sz w:val="24"/>
                <w:szCs w:val="24"/>
              </w:rPr>
              <w:t>Fund</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X</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2011</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Gas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078D0870" wp14:editId="48895EEB">
                  <wp:extent cx="219075" cy="142875"/>
                  <wp:effectExtent l="0" t="0" r="9525" b="9525"/>
                  <wp:docPr id="35910" name="Resim 35910" descr="Turkmenistan">
                    <a:hlinkClick xmlns:a="http://schemas.openxmlformats.org/drawingml/2006/main" r:id="rId93" tooltip="&quot;Turkmeni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Turkmenistan">
                            <a:hlinkClick r:id="rId93" tooltip="&quot;Turkmenistan&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roofErr w:type="spellStart"/>
            <w:r w:rsidRPr="00E418DA">
              <w:rPr>
                <w:color w:val="auto"/>
                <w:sz w:val="24"/>
                <w:szCs w:val="24"/>
              </w:rPr>
              <w:t>Turkmenistan</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TSF</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Turkmenistan</w:t>
            </w:r>
            <w:proofErr w:type="spellEnd"/>
            <w:r w:rsidRPr="00E418DA">
              <w:rPr>
                <w:color w:val="auto"/>
                <w:sz w:val="24"/>
                <w:szCs w:val="24"/>
              </w:rPr>
              <w:t xml:space="preserve"> </w:t>
            </w:r>
            <w:proofErr w:type="spellStart"/>
            <w:r w:rsidRPr="00E418DA">
              <w:rPr>
                <w:color w:val="auto"/>
                <w:sz w:val="24"/>
                <w:szCs w:val="24"/>
              </w:rPr>
              <w:t>Stabilization</w:t>
            </w:r>
            <w:proofErr w:type="spellEnd"/>
            <w:r w:rsidRPr="00E418DA">
              <w:rPr>
                <w:color w:val="auto"/>
                <w:sz w:val="24"/>
                <w:szCs w:val="24"/>
              </w:rPr>
              <w:t xml:space="preserve"> </w:t>
            </w:r>
            <w:proofErr w:type="spellStart"/>
            <w:r w:rsidRPr="00E418DA">
              <w:rPr>
                <w:color w:val="auto"/>
                <w:sz w:val="24"/>
                <w:szCs w:val="24"/>
              </w:rPr>
              <w:t>Fund</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X</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2008</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r w:rsidRPr="00E418DA">
              <w:rPr>
                <w:color w:val="auto"/>
                <w:sz w:val="24"/>
                <w:szCs w:val="24"/>
              </w:rPr>
              <w:t xml:space="preserve"> &amp; </w:t>
            </w:r>
            <w:proofErr w:type="spellStart"/>
            <w:r w:rsidRPr="00E418DA">
              <w:rPr>
                <w:color w:val="auto"/>
                <w:sz w:val="24"/>
                <w:szCs w:val="24"/>
              </w:rPr>
              <w:t>Gas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25E143FB" wp14:editId="4DF9C781">
                  <wp:extent cx="219075" cy="114300"/>
                  <wp:effectExtent l="0" t="0" r="9525" b="0"/>
                  <wp:docPr id="35913" name="Resim 35913" descr="United States">
                    <a:hlinkClick xmlns:a="http://schemas.openxmlformats.org/drawingml/2006/main" r:id="rId2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nited States">
                            <a:hlinkClick r:id="rId26" tooltip="&quot;United State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United </w:t>
            </w:r>
            <w:proofErr w:type="spellStart"/>
            <w:r w:rsidRPr="00E418DA">
              <w:rPr>
                <w:color w:val="auto"/>
                <w:sz w:val="24"/>
                <w:szCs w:val="24"/>
              </w:rPr>
              <w:t>States</w:t>
            </w:r>
            <w:proofErr w:type="spellEnd"/>
            <w:r w:rsidRPr="00E418DA">
              <w:rPr>
                <w:color w:val="auto"/>
                <w:sz w:val="24"/>
                <w:szCs w:val="24"/>
              </w:rPr>
              <w:t xml:space="preserve"> of </w:t>
            </w:r>
            <w:proofErr w:type="spellStart"/>
            <w:r w:rsidRPr="00E418DA">
              <w:rPr>
                <w:color w:val="auto"/>
                <w:sz w:val="24"/>
                <w:szCs w:val="24"/>
              </w:rPr>
              <w:t>America</w:t>
            </w:r>
            <w:proofErr w:type="spellEnd"/>
            <w:r w:rsidRPr="00E418DA">
              <w:rPr>
                <w:color w:val="auto"/>
                <w:sz w:val="24"/>
                <w:szCs w:val="24"/>
              </w:rPr>
              <w:br/>
              <w:t>   </w:t>
            </w:r>
            <w:r w:rsidRPr="00E418DA">
              <w:rPr>
                <w:noProof/>
                <w:color w:val="0000FF"/>
                <w:sz w:val="24"/>
                <w:szCs w:val="24"/>
              </w:rPr>
              <w:drawing>
                <wp:inline distT="0" distB="0" distL="0" distR="0" wp14:anchorId="0267791B" wp14:editId="569DC119">
                  <wp:extent cx="219075" cy="114300"/>
                  <wp:effectExtent l="0" t="0" r="9525" b="0"/>
                  <wp:docPr id="35914" name="Resim 35914" descr="West Virginia">
                    <a:hlinkClick xmlns:a="http://schemas.openxmlformats.org/drawingml/2006/main" r:id="rId95" tooltip="&quot;West Virgi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West Virginia">
                            <a:hlinkClick r:id="rId95" tooltip="&quot;West Virginia&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418DA">
              <w:rPr>
                <w:color w:val="auto"/>
                <w:sz w:val="24"/>
                <w:szCs w:val="24"/>
              </w:rPr>
              <w:t xml:space="preserve"> West Virginia</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WVFF</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97" w:tooltip="West Virginia Future Fund" w:history="1">
              <w:r w:rsidR="00E418DA" w:rsidRPr="00E418DA">
                <w:rPr>
                  <w:color w:val="0000FF"/>
                  <w:sz w:val="24"/>
                  <w:szCs w:val="24"/>
                  <w:u w:val="single"/>
                </w:rPr>
                <w:t xml:space="preserve">West Virginia </w:t>
              </w:r>
              <w:proofErr w:type="spellStart"/>
              <w:r w:rsidR="00E418DA" w:rsidRPr="00E418DA">
                <w:rPr>
                  <w:color w:val="0000FF"/>
                  <w:sz w:val="24"/>
                  <w:szCs w:val="24"/>
                  <w:u w:val="single"/>
                </w:rPr>
                <w:t>Future</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Fund</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X</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2014</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r w:rsidRPr="00E418DA">
              <w:rPr>
                <w:color w:val="auto"/>
                <w:sz w:val="24"/>
                <w:szCs w:val="24"/>
              </w:rPr>
              <w:t xml:space="preserve"> &amp; </w:t>
            </w:r>
            <w:proofErr w:type="spellStart"/>
            <w:r w:rsidRPr="00E418DA">
              <w:rPr>
                <w:color w:val="auto"/>
                <w:sz w:val="24"/>
                <w:szCs w:val="24"/>
              </w:rPr>
              <w:t>Gas</w:t>
            </w:r>
            <w:proofErr w:type="spellEnd"/>
          </w:p>
        </w:tc>
      </w:tr>
      <w:tr w:rsidR="00E418DA" w:rsidRPr="00E418DA" w:rsidTr="00E418DA">
        <w:trPr>
          <w:tblCellSpacing w:w="15" w:type="dxa"/>
        </w:trPr>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noProof/>
                <w:color w:val="0000FF"/>
                <w:sz w:val="24"/>
                <w:szCs w:val="24"/>
              </w:rPr>
              <w:drawing>
                <wp:inline distT="0" distB="0" distL="0" distR="0" wp14:anchorId="564E681A" wp14:editId="18FC99DF">
                  <wp:extent cx="219075" cy="123825"/>
                  <wp:effectExtent l="0" t="0" r="9525" b="9525"/>
                  <wp:docPr id="35915" name="Resim 35915" descr="Mexico">
                    <a:hlinkClick xmlns:a="http://schemas.openxmlformats.org/drawingml/2006/main" r:id="rId6" tooltip="&quot;Mex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exico">
                            <a:hlinkClick r:id="rId6" tooltip="&quot;Mexic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proofErr w:type="spellStart"/>
            <w:r w:rsidRPr="00E418DA">
              <w:rPr>
                <w:color w:val="auto"/>
                <w:sz w:val="24"/>
                <w:szCs w:val="24"/>
              </w:rPr>
              <w:t>Mexico</w:t>
            </w:r>
            <w:proofErr w:type="spellEnd"/>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FMP</w:t>
            </w:r>
          </w:p>
        </w:tc>
        <w:tc>
          <w:tcPr>
            <w:tcW w:w="0" w:type="auto"/>
            <w:hideMark/>
          </w:tcPr>
          <w:p w:rsidR="00E418DA" w:rsidRPr="00E418DA" w:rsidRDefault="006846B8" w:rsidP="00E418DA">
            <w:pPr>
              <w:spacing w:after="0" w:line="240" w:lineRule="auto"/>
              <w:ind w:right="0" w:firstLine="0"/>
              <w:jc w:val="left"/>
              <w:rPr>
                <w:color w:val="auto"/>
                <w:sz w:val="24"/>
                <w:szCs w:val="24"/>
              </w:rPr>
            </w:pPr>
            <w:hyperlink r:id="rId98" w:tooltip="Fondo Mexicano del Petroleo para la Estabilizacion y el Desarrollo" w:history="1">
              <w:proofErr w:type="spellStart"/>
              <w:r w:rsidR="00E418DA" w:rsidRPr="00E418DA">
                <w:rPr>
                  <w:color w:val="0000FF"/>
                  <w:sz w:val="24"/>
                  <w:szCs w:val="24"/>
                  <w:u w:val="single"/>
                </w:rPr>
                <w:t>Fondo</w:t>
              </w:r>
              <w:proofErr w:type="spellEnd"/>
              <w:r w:rsidR="00E418DA" w:rsidRPr="00E418DA">
                <w:rPr>
                  <w:color w:val="0000FF"/>
                  <w:sz w:val="24"/>
                  <w:szCs w:val="24"/>
                  <w:u w:val="single"/>
                </w:rPr>
                <w:t xml:space="preserve"> </w:t>
              </w:r>
              <w:proofErr w:type="spellStart"/>
              <w:r w:rsidR="00E418DA" w:rsidRPr="00E418DA">
                <w:rPr>
                  <w:color w:val="0000FF"/>
                  <w:sz w:val="24"/>
                  <w:szCs w:val="24"/>
                  <w:u w:val="single"/>
                </w:rPr>
                <w:t>Mexicano</w:t>
              </w:r>
              <w:proofErr w:type="spellEnd"/>
              <w:r w:rsidR="00E418DA" w:rsidRPr="00E418DA">
                <w:rPr>
                  <w:color w:val="0000FF"/>
                  <w:sz w:val="24"/>
                  <w:szCs w:val="24"/>
                  <w:u w:val="single"/>
                </w:rPr>
                <w:t xml:space="preserve"> del </w:t>
              </w:r>
              <w:proofErr w:type="spellStart"/>
              <w:r w:rsidR="00E418DA" w:rsidRPr="00E418DA">
                <w:rPr>
                  <w:color w:val="0000FF"/>
                  <w:sz w:val="24"/>
                  <w:szCs w:val="24"/>
                  <w:u w:val="single"/>
                </w:rPr>
                <w:t>Petroleo</w:t>
              </w:r>
              <w:proofErr w:type="spellEnd"/>
              <w:r w:rsidR="00E418DA" w:rsidRPr="00E418DA">
                <w:rPr>
                  <w:color w:val="0000FF"/>
                  <w:sz w:val="24"/>
                  <w:szCs w:val="24"/>
                  <w:u w:val="single"/>
                </w:rPr>
                <w:t xml:space="preserve"> para la </w:t>
              </w:r>
              <w:proofErr w:type="spellStart"/>
              <w:r w:rsidR="00E418DA" w:rsidRPr="00E418DA">
                <w:rPr>
                  <w:color w:val="0000FF"/>
                  <w:sz w:val="24"/>
                  <w:szCs w:val="24"/>
                  <w:u w:val="single"/>
                </w:rPr>
                <w:t>Estabilizacion</w:t>
              </w:r>
              <w:proofErr w:type="spellEnd"/>
              <w:r w:rsidR="00E418DA" w:rsidRPr="00E418DA">
                <w:rPr>
                  <w:color w:val="0000FF"/>
                  <w:sz w:val="24"/>
                  <w:szCs w:val="24"/>
                  <w:u w:val="single"/>
                </w:rPr>
                <w:t xml:space="preserve"> y el </w:t>
              </w:r>
              <w:proofErr w:type="spellStart"/>
              <w:r w:rsidR="00E418DA" w:rsidRPr="00E418DA">
                <w:rPr>
                  <w:color w:val="0000FF"/>
                  <w:sz w:val="24"/>
                  <w:szCs w:val="24"/>
                  <w:u w:val="single"/>
                </w:rPr>
                <w:t>Desarrollo</w:t>
              </w:r>
              <w:proofErr w:type="spellEnd"/>
            </w:hyperlink>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X</w:t>
            </w:r>
          </w:p>
        </w:tc>
        <w:tc>
          <w:tcPr>
            <w:tcW w:w="0" w:type="auto"/>
            <w:hideMark/>
          </w:tcPr>
          <w:p w:rsidR="00E418DA" w:rsidRPr="00E418DA" w:rsidRDefault="00E418DA" w:rsidP="00E418DA">
            <w:pPr>
              <w:spacing w:after="0" w:line="240" w:lineRule="auto"/>
              <w:ind w:right="0" w:firstLine="0"/>
              <w:jc w:val="left"/>
              <w:rPr>
                <w:color w:val="auto"/>
                <w:sz w:val="24"/>
                <w:szCs w:val="24"/>
              </w:rPr>
            </w:pPr>
            <w:r w:rsidRPr="00E418DA">
              <w:rPr>
                <w:color w:val="auto"/>
                <w:sz w:val="24"/>
                <w:szCs w:val="24"/>
              </w:rPr>
              <w:t>2014</w:t>
            </w:r>
          </w:p>
        </w:tc>
        <w:tc>
          <w:tcPr>
            <w:tcW w:w="0" w:type="auto"/>
            <w:hideMark/>
          </w:tcPr>
          <w:p w:rsidR="00E418DA" w:rsidRPr="00E418DA" w:rsidRDefault="00E418DA" w:rsidP="00E418DA">
            <w:pPr>
              <w:spacing w:after="0" w:line="240" w:lineRule="auto"/>
              <w:ind w:right="0" w:firstLine="0"/>
              <w:jc w:val="left"/>
              <w:rPr>
                <w:color w:val="auto"/>
                <w:sz w:val="24"/>
                <w:szCs w:val="24"/>
              </w:rPr>
            </w:pPr>
            <w:proofErr w:type="spellStart"/>
            <w:r w:rsidRPr="00E418DA">
              <w:rPr>
                <w:color w:val="auto"/>
                <w:sz w:val="24"/>
                <w:szCs w:val="24"/>
              </w:rPr>
              <w:t>Oil</w:t>
            </w:r>
            <w:proofErr w:type="spellEnd"/>
            <w:r w:rsidRPr="00E418DA">
              <w:rPr>
                <w:color w:val="auto"/>
                <w:sz w:val="24"/>
                <w:szCs w:val="24"/>
              </w:rPr>
              <w:t xml:space="preserve"> &amp; </w:t>
            </w:r>
            <w:proofErr w:type="spellStart"/>
            <w:r w:rsidRPr="00E418DA">
              <w:rPr>
                <w:color w:val="auto"/>
                <w:sz w:val="24"/>
                <w:szCs w:val="24"/>
              </w:rPr>
              <w:t>Gas</w:t>
            </w:r>
            <w:proofErr w:type="spellEnd"/>
          </w:p>
        </w:tc>
      </w:tr>
    </w:tbl>
    <w:p w:rsidR="00E418DA" w:rsidRPr="00E418DA" w:rsidRDefault="00E418DA" w:rsidP="00E418DA">
      <w:pPr>
        <w:spacing w:after="0" w:line="259" w:lineRule="auto"/>
        <w:ind w:right="0" w:firstLine="0"/>
        <w:jc w:val="left"/>
      </w:pPr>
    </w:p>
    <w:p w:rsidR="00E418DA" w:rsidRDefault="00E418DA" w:rsidP="00E5174D">
      <w:pPr>
        <w:ind w:left="-15" w:right="50"/>
        <w:rPr>
          <w:rFonts w:asciiTheme="minorHAnsi" w:hAnsiTheme="minorHAnsi"/>
        </w:rPr>
      </w:pPr>
    </w:p>
    <w:p w:rsidR="00BD353F" w:rsidRDefault="00BD353F" w:rsidP="00E5174D">
      <w:pPr>
        <w:ind w:left="-15" w:right="50"/>
        <w:rPr>
          <w:rFonts w:asciiTheme="minorHAnsi" w:hAnsiTheme="minorHAnsi"/>
        </w:rPr>
      </w:pPr>
      <w:r>
        <w:rPr>
          <w:rFonts w:asciiTheme="minorHAnsi" w:hAnsiTheme="minorHAnsi"/>
        </w:rPr>
        <w:t>Türkiye varlık fonu, bir takım varlıkların aktarılması ile meydana getirilmiş bir fondur ve amacı da dünyadaki diğer benzerleri ile aynıdır. Sayın Tevfik Güngör</w:t>
      </w:r>
      <w:r w:rsidR="00407431">
        <w:rPr>
          <w:rFonts w:asciiTheme="minorHAnsi" w:hAnsiTheme="minorHAnsi"/>
        </w:rPr>
        <w:t>’</w:t>
      </w:r>
      <w:r>
        <w:rPr>
          <w:rFonts w:asciiTheme="minorHAnsi" w:hAnsiTheme="minorHAnsi"/>
        </w:rPr>
        <w:t xml:space="preserve">ün </w:t>
      </w:r>
      <w:proofErr w:type="gramStart"/>
      <w:r>
        <w:rPr>
          <w:rFonts w:asciiTheme="minorHAnsi" w:hAnsiTheme="minorHAnsi"/>
        </w:rPr>
        <w:t>deyişiyle  bu</w:t>
      </w:r>
      <w:proofErr w:type="gramEnd"/>
      <w:r>
        <w:rPr>
          <w:rFonts w:asciiTheme="minorHAnsi" w:hAnsiTheme="minorHAnsi"/>
        </w:rPr>
        <w:t xml:space="preserve"> fon farklı bir fondur. </w:t>
      </w:r>
    </w:p>
    <w:p w:rsidR="00290890" w:rsidRDefault="00BD353F" w:rsidP="00290890">
      <w:pPr>
        <w:ind w:right="50" w:firstLine="0"/>
        <w:rPr>
          <w:rFonts w:asciiTheme="minorHAnsi" w:hAnsiTheme="minorHAnsi"/>
        </w:rPr>
      </w:pPr>
      <w:r>
        <w:rPr>
          <w:rFonts w:asciiTheme="minorHAnsi" w:hAnsiTheme="minorHAnsi"/>
        </w:rPr>
        <w:tab/>
        <w:t xml:space="preserve">Böyle bir fona sahip olmak için illa da petrol geliri olması veya bütçe fazlası esastır demek yanlış olabilir. </w:t>
      </w:r>
    </w:p>
    <w:p w:rsidR="00E5174D" w:rsidRPr="00E5174D" w:rsidRDefault="00356248" w:rsidP="00356248">
      <w:pPr>
        <w:ind w:left="-15" w:right="50"/>
        <w:rPr>
          <w:rFonts w:asciiTheme="minorHAnsi" w:hAnsiTheme="minorHAnsi"/>
        </w:rPr>
      </w:pPr>
      <w:r>
        <w:rPr>
          <w:rFonts w:asciiTheme="minorHAnsi" w:hAnsiTheme="minorHAnsi"/>
        </w:rPr>
        <w:t>Kurulan fon,</w:t>
      </w:r>
      <w:r w:rsidR="00E5174D" w:rsidRPr="00E5174D">
        <w:rPr>
          <w:rFonts w:asciiTheme="minorHAnsi" w:hAnsiTheme="minorHAnsi"/>
        </w:rPr>
        <w:t xml:space="preserve"> </w:t>
      </w:r>
      <w:r>
        <w:rPr>
          <w:rFonts w:asciiTheme="minorHAnsi" w:hAnsiTheme="minorHAnsi"/>
        </w:rPr>
        <w:t xml:space="preserve">ana sözleşmede belirtilen konularda çalışıp sonuçlar elde edecektir. </w:t>
      </w:r>
    </w:p>
    <w:p w:rsidR="00E5174D" w:rsidRPr="00E5174D" w:rsidRDefault="00E5174D" w:rsidP="00E5174D">
      <w:pPr>
        <w:ind w:left="-15" w:right="50" w:firstLine="0"/>
        <w:rPr>
          <w:rFonts w:asciiTheme="minorHAnsi" w:hAnsiTheme="minorHAnsi"/>
        </w:rPr>
      </w:pPr>
      <w:r w:rsidRPr="00E5174D">
        <w:rPr>
          <w:rFonts w:asciiTheme="minorHAnsi" w:hAnsiTheme="minorHAnsi"/>
        </w:rPr>
        <w:t>Devlet yönetiminin en üst düzeyde fon yönetimini oluştu</w:t>
      </w:r>
      <w:r w:rsidR="005B5895">
        <w:rPr>
          <w:rFonts w:asciiTheme="minorHAnsi" w:hAnsiTheme="minorHAnsi"/>
        </w:rPr>
        <w:t>racağı Türkiye Refah Fonu, parla</w:t>
      </w:r>
      <w:r w:rsidRPr="00E5174D">
        <w:rPr>
          <w:rFonts w:asciiTheme="minorHAnsi" w:hAnsiTheme="minorHAnsi"/>
        </w:rPr>
        <w:t xml:space="preserve">mento denetimine tabi bir yapıya sahip olacaktır.  </w:t>
      </w:r>
    </w:p>
    <w:p w:rsidR="00E5174D" w:rsidRPr="00E5174D" w:rsidRDefault="00E5174D" w:rsidP="00E5174D">
      <w:pPr>
        <w:spacing w:after="98"/>
        <w:ind w:left="-15" w:right="50"/>
        <w:rPr>
          <w:rFonts w:asciiTheme="minorHAnsi" w:hAnsiTheme="minorHAnsi"/>
        </w:rPr>
      </w:pPr>
      <w:r w:rsidRPr="00E5174D">
        <w:rPr>
          <w:rFonts w:asciiTheme="minorHAnsi" w:hAnsiTheme="minorHAnsi"/>
        </w:rPr>
        <w:t xml:space="preserve">Ulusal refah fonuna sahip olmanın Türk ekonomisinin yapısal sorunlarını aşmanın yanı sıra dış politikanın önemli bir </w:t>
      </w:r>
      <w:proofErr w:type="gramStart"/>
      <w:r w:rsidRPr="00E5174D">
        <w:rPr>
          <w:rFonts w:asciiTheme="minorHAnsi" w:hAnsiTheme="minorHAnsi"/>
        </w:rPr>
        <w:t>enstrümanı</w:t>
      </w:r>
      <w:proofErr w:type="gramEnd"/>
      <w:r w:rsidRPr="00E5174D">
        <w:rPr>
          <w:rFonts w:asciiTheme="minorHAnsi" w:hAnsiTheme="minorHAnsi"/>
        </w:rPr>
        <w:t xml:space="preserve"> olarak Türkiye'nin uluslararası arenada daha fazla söz sahibi olmasına da katkı sağlayacağı düşünülmektedir.  </w:t>
      </w:r>
    </w:p>
    <w:p w:rsidR="00BB6624" w:rsidRDefault="00BB6624" w:rsidP="00E5174D">
      <w:pPr>
        <w:shd w:val="clear" w:color="auto" w:fill="FFFFFF"/>
        <w:spacing w:before="100" w:beforeAutospacing="1" w:after="100" w:afterAutospacing="1" w:line="360" w:lineRule="atLeast"/>
        <w:ind w:right="0" w:firstLine="0"/>
        <w:jc w:val="left"/>
        <w:rPr>
          <w:rFonts w:ascii="LatoLatinWeb" w:hAnsi="LatoLatinWeb"/>
          <w:color w:val="333333"/>
          <w:sz w:val="29"/>
          <w:szCs w:val="29"/>
        </w:rPr>
      </w:pPr>
    </w:p>
    <w:p w:rsidR="00BB6624" w:rsidRPr="00E5174D" w:rsidRDefault="00BB6624" w:rsidP="00E5174D">
      <w:pPr>
        <w:shd w:val="clear" w:color="auto" w:fill="FFFFFF"/>
        <w:spacing w:before="100" w:beforeAutospacing="1" w:after="100" w:afterAutospacing="1" w:line="360" w:lineRule="atLeast"/>
        <w:ind w:right="0" w:firstLine="0"/>
        <w:jc w:val="left"/>
        <w:rPr>
          <w:rFonts w:ascii="LatoLatinWeb" w:hAnsi="LatoLatinWeb"/>
          <w:color w:val="333333"/>
          <w:sz w:val="29"/>
          <w:szCs w:val="29"/>
        </w:rPr>
      </w:pPr>
      <w:r>
        <w:rPr>
          <w:rFonts w:ascii="LatoLatinWeb" w:hAnsi="LatoLatinWeb"/>
          <w:color w:val="333333"/>
          <w:sz w:val="29"/>
          <w:szCs w:val="29"/>
        </w:rPr>
        <w:lastRenderedPageBreak/>
        <w:t>Dünyadan varlık fonu örnekleri</w:t>
      </w:r>
      <w:r w:rsidR="00D84A75">
        <w:rPr>
          <w:rFonts w:ascii="LatoLatinWeb" w:hAnsi="LatoLatinWeb"/>
          <w:color w:val="333333"/>
          <w:sz w:val="29"/>
          <w:szCs w:val="29"/>
        </w:rPr>
        <w:t>ni bir başka tablo ile gösterelim</w:t>
      </w:r>
      <w:r>
        <w:rPr>
          <w:rFonts w:ascii="LatoLatinWeb" w:hAnsi="LatoLatinWeb"/>
          <w:color w:val="333333"/>
          <w:sz w:val="29"/>
          <w:szCs w:val="29"/>
        </w:rPr>
        <w:t xml:space="preserve">: </w:t>
      </w:r>
    </w:p>
    <w:tbl>
      <w:tblPr>
        <w:tblStyle w:val="TableGrid"/>
        <w:tblW w:w="8925" w:type="dxa"/>
        <w:tblInd w:w="3" w:type="dxa"/>
        <w:tblCellMar>
          <w:top w:w="42" w:type="dxa"/>
          <w:left w:w="82" w:type="dxa"/>
          <w:right w:w="74" w:type="dxa"/>
        </w:tblCellMar>
        <w:tblLook w:val="04A0" w:firstRow="1" w:lastRow="0" w:firstColumn="1" w:lastColumn="0" w:noHBand="0" w:noVBand="1"/>
      </w:tblPr>
      <w:tblGrid>
        <w:gridCol w:w="1264"/>
        <w:gridCol w:w="3787"/>
        <w:gridCol w:w="1089"/>
        <w:gridCol w:w="805"/>
        <w:gridCol w:w="1980"/>
      </w:tblGrid>
      <w:tr w:rsidR="00B12A62" w:rsidRPr="00D84A75" w:rsidTr="00D84A75">
        <w:trPr>
          <w:trHeight w:val="521"/>
        </w:trPr>
        <w:tc>
          <w:tcPr>
            <w:tcW w:w="1264" w:type="dxa"/>
            <w:tcBorders>
              <w:top w:val="nil"/>
              <w:left w:val="single" w:sz="2" w:space="0" w:color="465290"/>
              <w:bottom w:val="nil"/>
              <w:right w:val="single" w:sz="2" w:space="0" w:color="465290"/>
            </w:tcBorders>
            <w:shd w:val="clear" w:color="auto" w:fill="FFFEFD"/>
            <w:vAlign w:val="center"/>
          </w:tcPr>
          <w:p w:rsidR="00B12A62" w:rsidRPr="00D84A75" w:rsidRDefault="00B12A62" w:rsidP="00BB6624">
            <w:pPr>
              <w:spacing w:after="0" w:line="259" w:lineRule="auto"/>
              <w:ind w:left="9" w:right="0" w:firstLine="0"/>
              <w:jc w:val="left"/>
              <w:rPr>
                <w:rFonts w:asciiTheme="minorHAnsi" w:eastAsia="Calibri" w:hAnsiTheme="minorHAnsi" w:cs="Calibri"/>
                <w:color w:val="444444"/>
                <w:sz w:val="20"/>
                <w:szCs w:val="20"/>
              </w:rPr>
            </w:pPr>
            <w:r w:rsidRPr="00D84A75">
              <w:rPr>
                <w:rFonts w:asciiTheme="minorHAnsi" w:eastAsia="Calibri" w:hAnsiTheme="minorHAnsi" w:cs="Calibri"/>
                <w:color w:val="444444"/>
                <w:sz w:val="20"/>
                <w:szCs w:val="20"/>
              </w:rPr>
              <w:t>Ülke</w:t>
            </w:r>
          </w:p>
        </w:tc>
        <w:tc>
          <w:tcPr>
            <w:tcW w:w="3787" w:type="dxa"/>
            <w:tcBorders>
              <w:top w:val="nil"/>
              <w:left w:val="single" w:sz="2" w:space="0" w:color="465290"/>
              <w:bottom w:val="nil"/>
              <w:right w:val="single" w:sz="2" w:space="0" w:color="465290"/>
            </w:tcBorders>
            <w:shd w:val="clear" w:color="auto" w:fill="FFFEFD"/>
          </w:tcPr>
          <w:p w:rsidR="00B12A62" w:rsidRPr="00D84A75" w:rsidRDefault="00B12A62" w:rsidP="00BB6624">
            <w:pPr>
              <w:spacing w:after="0" w:line="259" w:lineRule="auto"/>
              <w:ind w:left="9" w:right="844" w:firstLine="0"/>
              <w:jc w:val="left"/>
              <w:rPr>
                <w:rFonts w:asciiTheme="minorHAnsi" w:eastAsia="Calibri" w:hAnsiTheme="minorHAnsi" w:cs="Calibri"/>
                <w:color w:val="444444"/>
                <w:sz w:val="20"/>
                <w:szCs w:val="20"/>
              </w:rPr>
            </w:pPr>
            <w:r w:rsidRPr="00D84A75">
              <w:rPr>
                <w:rFonts w:asciiTheme="minorHAnsi" w:eastAsia="Calibri" w:hAnsiTheme="minorHAnsi" w:cs="Calibri"/>
                <w:color w:val="444444"/>
                <w:sz w:val="20"/>
                <w:szCs w:val="20"/>
              </w:rPr>
              <w:t>Fon</w:t>
            </w:r>
          </w:p>
        </w:tc>
        <w:tc>
          <w:tcPr>
            <w:tcW w:w="1089" w:type="dxa"/>
            <w:tcBorders>
              <w:top w:val="nil"/>
              <w:left w:val="single" w:sz="2" w:space="0" w:color="465290"/>
              <w:bottom w:val="nil"/>
              <w:right w:val="single" w:sz="2" w:space="0" w:color="465290"/>
            </w:tcBorders>
            <w:shd w:val="clear" w:color="auto" w:fill="FFFEFD"/>
            <w:vAlign w:val="center"/>
          </w:tcPr>
          <w:p w:rsidR="00B12A62" w:rsidRPr="00D84A75" w:rsidRDefault="00B12A62" w:rsidP="00BB6624">
            <w:pPr>
              <w:spacing w:after="0" w:line="259" w:lineRule="auto"/>
              <w:ind w:right="8" w:firstLine="0"/>
              <w:jc w:val="center"/>
              <w:rPr>
                <w:rFonts w:asciiTheme="minorHAnsi" w:eastAsia="Calibri" w:hAnsiTheme="minorHAnsi" w:cs="Calibri"/>
                <w:color w:val="444444"/>
                <w:sz w:val="20"/>
                <w:szCs w:val="20"/>
              </w:rPr>
            </w:pPr>
            <w:r w:rsidRPr="00D84A75">
              <w:rPr>
                <w:rFonts w:asciiTheme="minorHAnsi" w:eastAsia="Calibri" w:hAnsiTheme="minorHAnsi" w:cs="Calibri"/>
                <w:color w:val="444444"/>
                <w:sz w:val="20"/>
                <w:szCs w:val="20"/>
              </w:rPr>
              <w:t>Milyar $</w:t>
            </w:r>
          </w:p>
        </w:tc>
        <w:tc>
          <w:tcPr>
            <w:tcW w:w="805" w:type="dxa"/>
            <w:tcBorders>
              <w:top w:val="nil"/>
              <w:left w:val="single" w:sz="2" w:space="0" w:color="465290"/>
              <w:bottom w:val="nil"/>
              <w:right w:val="single" w:sz="2" w:space="0" w:color="465290"/>
            </w:tcBorders>
            <w:shd w:val="clear" w:color="auto" w:fill="FFFEFD"/>
            <w:vAlign w:val="center"/>
          </w:tcPr>
          <w:p w:rsidR="00B12A62" w:rsidRPr="00D84A75" w:rsidRDefault="00B12A62" w:rsidP="00BB6624">
            <w:pPr>
              <w:spacing w:after="0" w:line="259" w:lineRule="auto"/>
              <w:ind w:right="8" w:firstLine="0"/>
              <w:jc w:val="center"/>
              <w:rPr>
                <w:rFonts w:asciiTheme="minorHAnsi" w:eastAsia="Calibri" w:hAnsiTheme="minorHAnsi" w:cs="Calibri"/>
                <w:color w:val="444444"/>
                <w:sz w:val="20"/>
                <w:szCs w:val="20"/>
              </w:rPr>
            </w:pPr>
            <w:r w:rsidRPr="00D84A75">
              <w:rPr>
                <w:rFonts w:asciiTheme="minorHAnsi" w:eastAsia="Calibri" w:hAnsiTheme="minorHAnsi" w:cs="Calibri"/>
                <w:color w:val="444444"/>
                <w:sz w:val="20"/>
                <w:szCs w:val="20"/>
              </w:rPr>
              <w:t>Kuruluş</w:t>
            </w:r>
          </w:p>
        </w:tc>
        <w:tc>
          <w:tcPr>
            <w:tcW w:w="1980" w:type="dxa"/>
            <w:tcBorders>
              <w:top w:val="nil"/>
              <w:left w:val="single" w:sz="2" w:space="0" w:color="465290"/>
              <w:bottom w:val="nil"/>
              <w:right w:val="single" w:sz="2" w:space="0" w:color="465290"/>
            </w:tcBorders>
            <w:shd w:val="clear" w:color="auto" w:fill="FFFEFD"/>
            <w:vAlign w:val="center"/>
          </w:tcPr>
          <w:p w:rsidR="00B12A62" w:rsidRPr="00D84A75" w:rsidRDefault="00B12A62" w:rsidP="00BB6624">
            <w:pPr>
              <w:spacing w:after="0" w:line="259" w:lineRule="auto"/>
              <w:ind w:left="9" w:right="0" w:firstLine="0"/>
              <w:jc w:val="left"/>
              <w:rPr>
                <w:rFonts w:asciiTheme="minorHAnsi" w:eastAsia="Calibri" w:hAnsiTheme="minorHAnsi" w:cs="Calibri"/>
                <w:color w:val="444444"/>
                <w:sz w:val="20"/>
                <w:szCs w:val="20"/>
              </w:rPr>
            </w:pPr>
            <w:r w:rsidRPr="00D84A75">
              <w:rPr>
                <w:rFonts w:asciiTheme="minorHAnsi" w:eastAsia="Calibri" w:hAnsiTheme="minorHAnsi" w:cs="Calibri"/>
                <w:color w:val="444444"/>
                <w:sz w:val="20"/>
                <w:szCs w:val="20"/>
              </w:rPr>
              <w:t>Kaynağı</w:t>
            </w:r>
          </w:p>
        </w:tc>
      </w:tr>
      <w:tr w:rsidR="00B12A62" w:rsidRPr="00D84A75" w:rsidTr="00D84A75">
        <w:trPr>
          <w:trHeight w:val="521"/>
        </w:trPr>
        <w:tc>
          <w:tcPr>
            <w:tcW w:w="1264" w:type="dxa"/>
            <w:tcBorders>
              <w:top w:val="nil"/>
              <w:left w:val="single" w:sz="2" w:space="0" w:color="465290"/>
              <w:bottom w:val="nil"/>
              <w:right w:val="single" w:sz="2" w:space="0" w:color="465290"/>
            </w:tcBorders>
            <w:shd w:val="clear" w:color="auto" w:fill="FFFEFD"/>
            <w:vAlign w:val="center"/>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Norveç</w:t>
            </w:r>
          </w:p>
        </w:tc>
        <w:tc>
          <w:tcPr>
            <w:tcW w:w="3787" w:type="dxa"/>
            <w:tcBorders>
              <w:top w:val="nil"/>
              <w:left w:val="single" w:sz="2" w:space="0" w:color="465290"/>
              <w:bottom w:val="nil"/>
              <w:right w:val="single" w:sz="2" w:space="0" w:color="465290"/>
            </w:tcBorders>
            <w:shd w:val="clear" w:color="auto" w:fill="FFFEFD"/>
          </w:tcPr>
          <w:p w:rsidR="00B12A62" w:rsidRPr="00D84A75" w:rsidRDefault="00B12A62" w:rsidP="00BB6624">
            <w:pPr>
              <w:spacing w:after="0" w:line="259" w:lineRule="auto"/>
              <w:ind w:left="9" w:right="844"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Government</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Pension</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-Global (Devlet Emeklilik Fonu)</w:t>
            </w:r>
          </w:p>
        </w:tc>
        <w:tc>
          <w:tcPr>
            <w:tcW w:w="1089" w:type="dxa"/>
            <w:tcBorders>
              <w:top w:val="nil"/>
              <w:left w:val="single" w:sz="2" w:space="0" w:color="465290"/>
              <w:bottom w:val="nil"/>
              <w:right w:val="single" w:sz="2" w:space="0" w:color="465290"/>
            </w:tcBorders>
            <w:shd w:val="clear" w:color="auto" w:fill="FFFEFD"/>
            <w:vAlign w:val="center"/>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847,6</w:t>
            </w:r>
          </w:p>
        </w:tc>
        <w:tc>
          <w:tcPr>
            <w:tcW w:w="805" w:type="dxa"/>
            <w:tcBorders>
              <w:top w:val="nil"/>
              <w:left w:val="single" w:sz="2" w:space="0" w:color="465290"/>
              <w:bottom w:val="nil"/>
              <w:right w:val="single" w:sz="2" w:space="0" w:color="465290"/>
            </w:tcBorders>
            <w:shd w:val="clear" w:color="auto" w:fill="FFFEFD"/>
            <w:vAlign w:val="center"/>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1990</w:t>
            </w:r>
          </w:p>
        </w:tc>
        <w:tc>
          <w:tcPr>
            <w:tcW w:w="1980" w:type="dxa"/>
            <w:tcBorders>
              <w:top w:val="nil"/>
              <w:left w:val="single" w:sz="2" w:space="0" w:color="465290"/>
              <w:bottom w:val="nil"/>
              <w:right w:val="single" w:sz="2" w:space="0" w:color="465290"/>
            </w:tcBorders>
            <w:shd w:val="clear" w:color="auto" w:fill="FFFEFD"/>
            <w:vAlign w:val="center"/>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Çin</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Corporation (Yatırım Şirketi)</w:t>
            </w:r>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813,8</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2007</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Emtia dışı</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BAE-Abu Dabi</w:t>
            </w:r>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Authority</w:t>
            </w:r>
            <w:proofErr w:type="spellEnd"/>
            <w:r w:rsidRPr="00D84A75">
              <w:rPr>
                <w:rFonts w:asciiTheme="minorHAnsi" w:eastAsia="Calibri" w:hAnsiTheme="minorHAnsi" w:cs="Calibri"/>
                <w:color w:val="444444"/>
                <w:sz w:val="20"/>
                <w:szCs w:val="20"/>
              </w:rPr>
              <w:t xml:space="preserve"> (Yatırım Otoritesi)</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792</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1976</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Suudi Arabistan</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 xml:space="preserve">SAMA </w:t>
            </w:r>
            <w:proofErr w:type="spellStart"/>
            <w:r w:rsidRPr="00D84A75">
              <w:rPr>
                <w:rFonts w:asciiTheme="minorHAnsi" w:eastAsia="Calibri" w:hAnsiTheme="minorHAnsi" w:cs="Calibri"/>
                <w:color w:val="444444"/>
                <w:sz w:val="20"/>
                <w:szCs w:val="20"/>
              </w:rPr>
              <w:t>Foreign</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Holdings</w:t>
            </w:r>
            <w:proofErr w:type="spellEnd"/>
            <w:r w:rsidRPr="00D84A75">
              <w:rPr>
                <w:rFonts w:asciiTheme="minorHAnsi" w:eastAsia="Calibri" w:hAnsiTheme="minorHAnsi" w:cs="Calibri"/>
                <w:color w:val="444444"/>
                <w:sz w:val="20"/>
                <w:szCs w:val="20"/>
              </w:rPr>
              <w:t xml:space="preserve"> (Dış Varlıklar)</w:t>
            </w:r>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598,4</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Kuveyt</w:t>
            </w:r>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Authority</w:t>
            </w:r>
            <w:proofErr w:type="spellEnd"/>
            <w:r w:rsidRPr="00D84A75">
              <w:rPr>
                <w:rFonts w:asciiTheme="minorHAnsi" w:eastAsia="Calibri" w:hAnsiTheme="minorHAnsi" w:cs="Calibri"/>
                <w:color w:val="444444"/>
                <w:sz w:val="20"/>
                <w:szCs w:val="20"/>
              </w:rPr>
              <w:t xml:space="preserve"> (Yatırım Otoritesi)</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592</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1953</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Hong Kong</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Monetary</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Authority</w:t>
            </w:r>
            <w:proofErr w:type="spellEnd"/>
            <w:r w:rsidRPr="00D84A75">
              <w:rPr>
                <w:rFonts w:asciiTheme="minorHAnsi" w:eastAsia="Calibri" w:hAnsiTheme="minorHAnsi" w:cs="Calibri"/>
                <w:color w:val="444444"/>
                <w:sz w:val="20"/>
                <w:szCs w:val="20"/>
              </w:rPr>
              <w:t xml:space="preserve"> (Merkez Bankası)</w:t>
            </w:r>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442,4</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1993</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Emtia dışı</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Singapur</w:t>
            </w:r>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Corporation (Yatırım Şirketi)</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344</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1981</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Emtia dışı</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Katar</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Authority</w:t>
            </w:r>
            <w:proofErr w:type="spellEnd"/>
            <w:r w:rsidRPr="00D84A75">
              <w:rPr>
                <w:rFonts w:asciiTheme="minorHAnsi" w:eastAsia="Calibri" w:hAnsiTheme="minorHAnsi" w:cs="Calibri"/>
                <w:color w:val="444444"/>
                <w:sz w:val="20"/>
                <w:szCs w:val="20"/>
              </w:rPr>
              <w:t xml:space="preserve"> (Yatırım Otoritesi)</w:t>
            </w:r>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256</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2005</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Petrol-Gaz</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Güney Kore</w:t>
            </w:r>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Corporation (Yatırım Şirketi)</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91,8</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2005</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Emtia dışı</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Kazakistan</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Samruk-Kazyna</w:t>
            </w:r>
            <w:proofErr w:type="spellEnd"/>
            <w:r w:rsidRPr="00D84A75">
              <w:rPr>
                <w:rFonts w:asciiTheme="minorHAnsi" w:eastAsia="Calibri" w:hAnsiTheme="minorHAnsi" w:cs="Calibri"/>
                <w:color w:val="444444"/>
                <w:sz w:val="20"/>
                <w:szCs w:val="20"/>
              </w:rPr>
              <w:t xml:space="preserve"> (Ulusal Refah Fonu)</w:t>
            </w:r>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85,1</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2008</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Emtia dışı</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Kazakistan</w:t>
            </w:r>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National</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(Ulusal Fon)</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77</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2000</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Rusya</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National</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Welfare</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(Ulusal Refah Fonu)</w:t>
            </w:r>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73,5</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2008</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Libya</w:t>
            </w:r>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Authority</w:t>
            </w:r>
            <w:proofErr w:type="spellEnd"/>
            <w:r w:rsidRPr="00D84A75">
              <w:rPr>
                <w:rFonts w:asciiTheme="minorHAnsi" w:eastAsia="Calibri" w:hAnsiTheme="minorHAnsi" w:cs="Calibri"/>
                <w:color w:val="444444"/>
                <w:sz w:val="20"/>
                <w:szCs w:val="20"/>
              </w:rPr>
              <w:t xml:space="preserve"> (Yatırım Otoritesi)</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66</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2006</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İran</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National</w:t>
            </w:r>
            <w:proofErr w:type="spellEnd"/>
            <w:r w:rsidRPr="00D84A75">
              <w:rPr>
                <w:rFonts w:asciiTheme="minorHAnsi" w:eastAsia="Calibri" w:hAnsiTheme="minorHAnsi" w:cs="Calibri"/>
                <w:color w:val="444444"/>
                <w:sz w:val="20"/>
                <w:szCs w:val="20"/>
              </w:rPr>
              <w:t xml:space="preserve"> Development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(Ulusal Kalkınma Fonu)</w:t>
            </w:r>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62</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2011</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Petrol-Gaz</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Brunei</w:t>
            </w:r>
            <w:proofErr w:type="spellEnd"/>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Agency</w:t>
            </w:r>
            <w:proofErr w:type="spellEnd"/>
            <w:r w:rsidRPr="00D84A75">
              <w:rPr>
                <w:rFonts w:asciiTheme="minorHAnsi" w:eastAsia="Calibri" w:hAnsiTheme="minorHAnsi" w:cs="Calibri"/>
                <w:color w:val="444444"/>
                <w:sz w:val="20"/>
                <w:szCs w:val="20"/>
              </w:rPr>
              <w:t xml:space="preserve"> (Yatırım Ajansı)</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40</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1983</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Azerbaycan</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State</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Oil</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37,3</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1999</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Doğu Timor</w:t>
            </w:r>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Timor-</w:t>
            </w:r>
            <w:proofErr w:type="spellStart"/>
            <w:r w:rsidRPr="00D84A75">
              <w:rPr>
                <w:rFonts w:asciiTheme="minorHAnsi" w:eastAsia="Calibri" w:hAnsiTheme="minorHAnsi" w:cs="Calibri"/>
                <w:color w:val="444444"/>
                <w:sz w:val="20"/>
                <w:szCs w:val="20"/>
              </w:rPr>
              <w:t>Leste</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Petroleum</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(Petrol Fonu)</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16,9</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2005</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Petrol-Gaz</w:t>
            </w:r>
          </w:p>
        </w:tc>
      </w:tr>
      <w:tr w:rsidR="00B12A62" w:rsidRPr="00D84A75" w:rsidTr="00D84A75">
        <w:trPr>
          <w:trHeight w:val="521"/>
        </w:trPr>
        <w:tc>
          <w:tcPr>
            <w:tcW w:w="1264" w:type="dxa"/>
            <w:tcBorders>
              <w:top w:val="nil"/>
              <w:left w:val="single" w:sz="2" w:space="0" w:color="465290"/>
              <w:bottom w:val="nil"/>
              <w:right w:val="single" w:sz="2" w:space="0" w:color="465290"/>
            </w:tcBorders>
            <w:shd w:val="clear" w:color="auto" w:fill="EBE6F0"/>
            <w:vAlign w:val="center"/>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Şili</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486"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Social</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and</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Economic</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Stabilization</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(Sosyal ve Ekonomik İstikrar Fonu)</w:t>
            </w:r>
          </w:p>
        </w:tc>
        <w:tc>
          <w:tcPr>
            <w:tcW w:w="1089" w:type="dxa"/>
            <w:tcBorders>
              <w:top w:val="nil"/>
              <w:left w:val="single" w:sz="2" w:space="0" w:color="465290"/>
              <w:bottom w:val="nil"/>
              <w:right w:val="single" w:sz="2" w:space="0" w:color="465290"/>
            </w:tcBorders>
            <w:shd w:val="clear" w:color="auto" w:fill="EBE6F0"/>
            <w:vAlign w:val="center"/>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7,9</w:t>
            </w:r>
          </w:p>
        </w:tc>
        <w:tc>
          <w:tcPr>
            <w:tcW w:w="805" w:type="dxa"/>
            <w:tcBorders>
              <w:top w:val="nil"/>
              <w:left w:val="single" w:sz="2" w:space="0" w:color="465290"/>
              <w:bottom w:val="nil"/>
              <w:right w:val="single" w:sz="2" w:space="0" w:color="465290"/>
            </w:tcBorders>
            <w:shd w:val="clear" w:color="auto" w:fill="EBE6F0"/>
            <w:vAlign w:val="center"/>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2006</w:t>
            </w:r>
          </w:p>
        </w:tc>
        <w:tc>
          <w:tcPr>
            <w:tcW w:w="1980" w:type="dxa"/>
            <w:tcBorders>
              <w:top w:val="nil"/>
              <w:left w:val="single" w:sz="2" w:space="0" w:color="465290"/>
              <w:bottom w:val="nil"/>
              <w:right w:val="single" w:sz="2" w:space="0" w:color="465290"/>
            </w:tcBorders>
            <w:shd w:val="clear" w:color="auto" w:fill="EBE6F0"/>
            <w:vAlign w:val="center"/>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Bakır</w:t>
            </w:r>
          </w:p>
        </w:tc>
      </w:tr>
      <w:tr w:rsidR="00B12A62" w:rsidRPr="00D84A75" w:rsidTr="00D84A75">
        <w:trPr>
          <w:trHeight w:val="521"/>
        </w:trPr>
        <w:tc>
          <w:tcPr>
            <w:tcW w:w="1264" w:type="dxa"/>
            <w:tcBorders>
              <w:top w:val="nil"/>
              <w:left w:val="single" w:sz="2" w:space="0" w:color="465290"/>
              <w:bottom w:val="nil"/>
              <w:right w:val="single" w:sz="2" w:space="0" w:color="465290"/>
            </w:tcBorders>
            <w:vAlign w:val="center"/>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Botswana</w:t>
            </w:r>
            <w:proofErr w:type="spellEnd"/>
          </w:p>
        </w:tc>
        <w:tc>
          <w:tcPr>
            <w:tcW w:w="3787" w:type="dxa"/>
            <w:tcBorders>
              <w:top w:val="nil"/>
              <w:left w:val="single" w:sz="2" w:space="0" w:color="465290"/>
              <w:bottom w:val="nil"/>
              <w:right w:val="single" w:sz="2" w:space="0" w:color="465290"/>
            </w:tcBorders>
            <w:vAlign w:val="center"/>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 xml:space="preserve">Pula </w:t>
            </w:r>
            <w:proofErr w:type="spellStart"/>
            <w:r w:rsidRPr="00D84A75">
              <w:rPr>
                <w:rFonts w:asciiTheme="minorHAnsi" w:eastAsia="Calibri" w:hAnsiTheme="minorHAnsi" w:cs="Calibri"/>
                <w:color w:val="444444"/>
                <w:sz w:val="20"/>
                <w:szCs w:val="20"/>
              </w:rPr>
              <w:t>Fund</w:t>
            </w:r>
            <w:proofErr w:type="spellEnd"/>
          </w:p>
        </w:tc>
        <w:tc>
          <w:tcPr>
            <w:tcW w:w="1089" w:type="dxa"/>
            <w:tcBorders>
              <w:top w:val="nil"/>
              <w:left w:val="single" w:sz="2" w:space="0" w:color="465290"/>
              <w:bottom w:val="nil"/>
              <w:right w:val="single" w:sz="2" w:space="0" w:color="465290"/>
            </w:tcBorders>
            <w:vAlign w:val="center"/>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5,7</w:t>
            </w:r>
          </w:p>
        </w:tc>
        <w:tc>
          <w:tcPr>
            <w:tcW w:w="805" w:type="dxa"/>
            <w:tcBorders>
              <w:top w:val="nil"/>
              <w:left w:val="single" w:sz="2" w:space="0" w:color="465290"/>
              <w:bottom w:val="nil"/>
              <w:right w:val="single" w:sz="2" w:space="0" w:color="465290"/>
            </w:tcBorders>
            <w:vAlign w:val="center"/>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1994</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9"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 xml:space="preserve">Elmas- </w:t>
            </w:r>
          </w:p>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Mineral</w:t>
            </w:r>
          </w:p>
        </w:tc>
      </w:tr>
      <w:tr w:rsidR="00B12A62" w:rsidRPr="00D84A75" w:rsidTr="00D84A75">
        <w:trPr>
          <w:trHeight w:val="301"/>
        </w:trPr>
        <w:tc>
          <w:tcPr>
            <w:tcW w:w="1264"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Irak</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 xml:space="preserve">Development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(Kalkınma Fonu)</w:t>
            </w:r>
          </w:p>
        </w:tc>
        <w:tc>
          <w:tcPr>
            <w:tcW w:w="1089"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0,9</w:t>
            </w:r>
          </w:p>
        </w:tc>
        <w:tc>
          <w:tcPr>
            <w:tcW w:w="805"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2003</w:t>
            </w:r>
          </w:p>
        </w:tc>
        <w:tc>
          <w:tcPr>
            <w:tcW w:w="1980"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301"/>
        </w:trPr>
        <w:tc>
          <w:tcPr>
            <w:tcW w:w="1264"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Filistin</w:t>
            </w:r>
          </w:p>
        </w:tc>
        <w:tc>
          <w:tcPr>
            <w:tcW w:w="3787"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Investment</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(Yatırım Fonu)</w:t>
            </w:r>
          </w:p>
        </w:tc>
        <w:tc>
          <w:tcPr>
            <w:tcW w:w="1089"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0,8</w:t>
            </w:r>
          </w:p>
        </w:tc>
        <w:tc>
          <w:tcPr>
            <w:tcW w:w="805" w:type="dxa"/>
            <w:tcBorders>
              <w:top w:val="nil"/>
              <w:left w:val="single" w:sz="2" w:space="0" w:color="465290"/>
              <w:bottom w:val="nil"/>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2003</w:t>
            </w:r>
          </w:p>
        </w:tc>
        <w:tc>
          <w:tcPr>
            <w:tcW w:w="1980" w:type="dxa"/>
            <w:tcBorders>
              <w:top w:val="nil"/>
              <w:left w:val="single" w:sz="2" w:space="0" w:color="465290"/>
              <w:bottom w:val="nil"/>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Petrol</w:t>
            </w:r>
          </w:p>
        </w:tc>
      </w:tr>
      <w:tr w:rsidR="00B12A62" w:rsidRPr="00D84A75" w:rsidTr="00D84A75">
        <w:trPr>
          <w:trHeight w:val="521"/>
        </w:trPr>
        <w:tc>
          <w:tcPr>
            <w:tcW w:w="1264" w:type="dxa"/>
            <w:tcBorders>
              <w:top w:val="nil"/>
              <w:left w:val="single" w:sz="2" w:space="0" w:color="465290"/>
              <w:bottom w:val="nil"/>
              <w:right w:val="single" w:sz="2" w:space="0" w:color="465290"/>
            </w:tcBorders>
            <w:shd w:val="clear" w:color="auto" w:fill="EBE6F0"/>
            <w:vAlign w:val="center"/>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Kiribati</w:t>
            </w:r>
          </w:p>
        </w:tc>
        <w:tc>
          <w:tcPr>
            <w:tcW w:w="3787" w:type="dxa"/>
            <w:tcBorders>
              <w:top w:val="nil"/>
              <w:left w:val="single" w:sz="2" w:space="0" w:color="465290"/>
              <w:bottom w:val="nil"/>
              <w:right w:val="single" w:sz="2" w:space="0" w:color="465290"/>
            </w:tcBorders>
            <w:shd w:val="clear" w:color="auto" w:fill="EBE6F0"/>
          </w:tcPr>
          <w:p w:rsidR="00B12A62" w:rsidRPr="00D84A75" w:rsidRDefault="00B12A62" w:rsidP="00BB6624">
            <w:pPr>
              <w:spacing w:after="0" w:line="259" w:lineRule="auto"/>
              <w:ind w:left="9" w:right="836"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Revenue</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Equalization</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Reserve</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(Gelir Dengeleme Rezerv Fonu)</w:t>
            </w:r>
          </w:p>
        </w:tc>
        <w:tc>
          <w:tcPr>
            <w:tcW w:w="1089" w:type="dxa"/>
            <w:tcBorders>
              <w:top w:val="nil"/>
              <w:left w:val="single" w:sz="2" w:space="0" w:color="465290"/>
              <w:bottom w:val="nil"/>
              <w:right w:val="single" w:sz="2" w:space="0" w:color="465290"/>
            </w:tcBorders>
            <w:shd w:val="clear" w:color="auto" w:fill="EBE6F0"/>
            <w:vAlign w:val="center"/>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0,6</w:t>
            </w:r>
          </w:p>
        </w:tc>
        <w:tc>
          <w:tcPr>
            <w:tcW w:w="805" w:type="dxa"/>
            <w:tcBorders>
              <w:top w:val="nil"/>
              <w:left w:val="single" w:sz="2" w:space="0" w:color="465290"/>
              <w:bottom w:val="nil"/>
              <w:right w:val="single" w:sz="2" w:space="0" w:color="465290"/>
            </w:tcBorders>
            <w:shd w:val="clear" w:color="auto" w:fill="EBE6F0"/>
            <w:vAlign w:val="center"/>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1956</w:t>
            </w:r>
          </w:p>
        </w:tc>
        <w:tc>
          <w:tcPr>
            <w:tcW w:w="1980" w:type="dxa"/>
            <w:tcBorders>
              <w:top w:val="nil"/>
              <w:left w:val="single" w:sz="2" w:space="0" w:color="465290"/>
              <w:bottom w:val="nil"/>
              <w:right w:val="single" w:sz="2" w:space="0" w:color="465290"/>
            </w:tcBorders>
            <w:shd w:val="clear" w:color="auto" w:fill="EBE6F0"/>
            <w:vAlign w:val="center"/>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Fosfat</w:t>
            </w:r>
          </w:p>
        </w:tc>
      </w:tr>
      <w:tr w:rsidR="00B12A62" w:rsidRPr="00D84A75" w:rsidTr="00D84A75">
        <w:trPr>
          <w:trHeight w:val="301"/>
        </w:trPr>
        <w:tc>
          <w:tcPr>
            <w:tcW w:w="1264" w:type="dxa"/>
            <w:tcBorders>
              <w:top w:val="nil"/>
              <w:left w:val="single" w:sz="2" w:space="0" w:color="465290"/>
              <w:bottom w:val="single" w:sz="2" w:space="0" w:color="465290"/>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Moğolistan</w:t>
            </w:r>
          </w:p>
        </w:tc>
        <w:tc>
          <w:tcPr>
            <w:tcW w:w="3787" w:type="dxa"/>
            <w:tcBorders>
              <w:top w:val="nil"/>
              <w:left w:val="single" w:sz="2" w:space="0" w:color="465290"/>
              <w:bottom w:val="single" w:sz="2" w:space="0" w:color="465290"/>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proofErr w:type="spellStart"/>
            <w:r w:rsidRPr="00D84A75">
              <w:rPr>
                <w:rFonts w:asciiTheme="minorHAnsi" w:eastAsia="Calibri" w:hAnsiTheme="minorHAnsi" w:cs="Calibri"/>
                <w:color w:val="444444"/>
                <w:sz w:val="20"/>
                <w:szCs w:val="20"/>
              </w:rPr>
              <w:t>Fiscal</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Stability</w:t>
            </w:r>
            <w:proofErr w:type="spellEnd"/>
            <w:r w:rsidRPr="00D84A75">
              <w:rPr>
                <w:rFonts w:asciiTheme="minorHAnsi" w:eastAsia="Calibri" w:hAnsiTheme="minorHAnsi" w:cs="Calibri"/>
                <w:color w:val="444444"/>
                <w:sz w:val="20"/>
                <w:szCs w:val="20"/>
              </w:rPr>
              <w:t xml:space="preserve"> </w:t>
            </w:r>
            <w:proofErr w:type="spellStart"/>
            <w:r w:rsidRPr="00D84A75">
              <w:rPr>
                <w:rFonts w:asciiTheme="minorHAnsi" w:eastAsia="Calibri" w:hAnsiTheme="minorHAnsi" w:cs="Calibri"/>
                <w:color w:val="444444"/>
                <w:sz w:val="20"/>
                <w:szCs w:val="20"/>
              </w:rPr>
              <w:t>Fund</w:t>
            </w:r>
            <w:proofErr w:type="spellEnd"/>
            <w:r w:rsidRPr="00D84A75">
              <w:rPr>
                <w:rFonts w:asciiTheme="minorHAnsi" w:eastAsia="Calibri" w:hAnsiTheme="minorHAnsi" w:cs="Calibri"/>
                <w:color w:val="444444"/>
                <w:sz w:val="20"/>
                <w:szCs w:val="20"/>
              </w:rPr>
              <w:t xml:space="preserve"> (Mali İstikrar Fonu)</w:t>
            </w:r>
          </w:p>
        </w:tc>
        <w:tc>
          <w:tcPr>
            <w:tcW w:w="1089" w:type="dxa"/>
            <w:tcBorders>
              <w:top w:val="nil"/>
              <w:left w:val="single" w:sz="2" w:space="0" w:color="465290"/>
              <w:bottom w:val="single" w:sz="2" w:space="0" w:color="465290"/>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0,3</w:t>
            </w:r>
          </w:p>
        </w:tc>
        <w:tc>
          <w:tcPr>
            <w:tcW w:w="805" w:type="dxa"/>
            <w:tcBorders>
              <w:top w:val="nil"/>
              <w:left w:val="single" w:sz="2" w:space="0" w:color="465290"/>
              <w:bottom w:val="single" w:sz="2" w:space="0" w:color="465290"/>
              <w:right w:val="single" w:sz="2" w:space="0" w:color="465290"/>
            </w:tcBorders>
          </w:tcPr>
          <w:p w:rsidR="00B12A62" w:rsidRPr="00D84A75" w:rsidRDefault="00B12A62" w:rsidP="00BB6624">
            <w:pPr>
              <w:spacing w:after="0" w:line="259" w:lineRule="auto"/>
              <w:ind w:right="8" w:firstLine="0"/>
              <w:jc w:val="center"/>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2011</w:t>
            </w:r>
          </w:p>
        </w:tc>
        <w:tc>
          <w:tcPr>
            <w:tcW w:w="1980" w:type="dxa"/>
            <w:tcBorders>
              <w:top w:val="nil"/>
              <w:left w:val="single" w:sz="2" w:space="0" w:color="465290"/>
              <w:bottom w:val="single" w:sz="2" w:space="0" w:color="465290"/>
              <w:right w:val="single" w:sz="2" w:space="0" w:color="465290"/>
            </w:tcBorders>
          </w:tcPr>
          <w:p w:rsidR="00B12A62" w:rsidRPr="00D84A75" w:rsidRDefault="00B12A62" w:rsidP="00BB6624">
            <w:pPr>
              <w:spacing w:after="0" w:line="259" w:lineRule="auto"/>
              <w:ind w:left="9" w:right="0" w:firstLine="0"/>
              <w:jc w:val="left"/>
              <w:rPr>
                <w:rFonts w:asciiTheme="minorHAnsi" w:eastAsiaTheme="minorEastAsia" w:hAnsiTheme="minorHAnsi" w:cstheme="minorBidi"/>
                <w:color w:val="auto"/>
                <w:sz w:val="20"/>
                <w:szCs w:val="20"/>
              </w:rPr>
            </w:pPr>
            <w:r w:rsidRPr="00D84A75">
              <w:rPr>
                <w:rFonts w:asciiTheme="minorHAnsi" w:eastAsia="Calibri" w:hAnsiTheme="minorHAnsi" w:cs="Calibri"/>
                <w:color w:val="444444"/>
                <w:sz w:val="20"/>
                <w:szCs w:val="20"/>
              </w:rPr>
              <w:t>Mineral</w:t>
            </w:r>
          </w:p>
        </w:tc>
      </w:tr>
    </w:tbl>
    <w:p w:rsidR="004503B4" w:rsidRPr="00D84A75" w:rsidRDefault="004503B4">
      <w:pPr>
        <w:rPr>
          <w:rFonts w:asciiTheme="minorHAnsi" w:hAnsiTheme="minorHAnsi"/>
          <w:sz w:val="20"/>
          <w:szCs w:val="20"/>
        </w:rPr>
      </w:pPr>
    </w:p>
    <w:p w:rsidR="00BB6624" w:rsidRDefault="00BB6624">
      <w:pPr>
        <w:rPr>
          <w:rFonts w:asciiTheme="minorHAnsi" w:hAnsiTheme="minorHAnsi"/>
        </w:rPr>
      </w:pPr>
      <w:r>
        <w:rPr>
          <w:rFonts w:asciiTheme="minorHAnsi" w:hAnsiTheme="minorHAnsi"/>
        </w:rPr>
        <w:t xml:space="preserve">Burada gördüğümüz fonlar 0,6 milyon dolardan </w:t>
      </w:r>
      <w:r w:rsidR="00B12A62">
        <w:rPr>
          <w:rFonts w:asciiTheme="minorHAnsi" w:hAnsiTheme="minorHAnsi"/>
        </w:rPr>
        <w:t xml:space="preserve">847,6 milyar dolara kadar uzanan bir yelpazededir. Uygun kaynaklı Türkiye Varlık fonu da bu fonlar arasında yerini alacaktır. </w:t>
      </w:r>
      <w:proofErr w:type="spellStart"/>
      <w:r w:rsidR="00290890">
        <w:rPr>
          <w:rFonts w:asciiTheme="minorHAnsi" w:hAnsiTheme="minorHAnsi"/>
        </w:rPr>
        <w:t>Moğolistanın</w:t>
      </w:r>
      <w:proofErr w:type="spellEnd"/>
      <w:r w:rsidR="00290890">
        <w:rPr>
          <w:rFonts w:asciiTheme="minorHAnsi" w:hAnsiTheme="minorHAnsi"/>
        </w:rPr>
        <w:t xml:space="preserve">, </w:t>
      </w:r>
      <w:proofErr w:type="spellStart"/>
      <w:r w:rsidR="00290890">
        <w:rPr>
          <w:rFonts w:asciiTheme="minorHAnsi" w:hAnsiTheme="minorHAnsi"/>
        </w:rPr>
        <w:t>vietnamın</w:t>
      </w:r>
      <w:proofErr w:type="spellEnd"/>
      <w:r w:rsidR="00290890">
        <w:rPr>
          <w:rFonts w:asciiTheme="minorHAnsi" w:hAnsiTheme="minorHAnsi"/>
        </w:rPr>
        <w:t xml:space="preserve"> ve benzeri ülkelerin de varlık fonları bulunmaktadır. </w:t>
      </w:r>
    </w:p>
    <w:p w:rsidR="00D84A75" w:rsidRDefault="00D84A75">
      <w:pPr>
        <w:rPr>
          <w:rFonts w:asciiTheme="minorHAnsi" w:hAnsiTheme="minorHAnsi"/>
        </w:rPr>
      </w:pPr>
    </w:p>
    <w:p w:rsidR="00D84A75" w:rsidRDefault="00D84A75">
      <w:pPr>
        <w:rPr>
          <w:rFonts w:asciiTheme="minorHAnsi" w:hAnsiTheme="minorHAnsi"/>
        </w:rPr>
      </w:pPr>
      <w:r>
        <w:rPr>
          <w:rFonts w:asciiTheme="minorHAnsi" w:hAnsiTheme="minorHAnsi"/>
        </w:rPr>
        <w:t xml:space="preserve">Gelelim Türkiye varlık fonu ve bu fonla ilgili bilgi ve açıklamalara: </w:t>
      </w:r>
    </w:p>
    <w:p w:rsidR="00D84A75" w:rsidRDefault="00D84A75">
      <w:pPr>
        <w:rPr>
          <w:rFonts w:asciiTheme="minorHAnsi" w:hAnsiTheme="minorHAnsi"/>
        </w:rPr>
      </w:pPr>
    </w:p>
    <w:p w:rsidR="005B5895" w:rsidRDefault="005B5895">
      <w:pPr>
        <w:rPr>
          <w:rFonts w:asciiTheme="minorHAnsi" w:hAnsiTheme="minorHAnsi"/>
        </w:rPr>
      </w:pPr>
      <w:r>
        <w:rPr>
          <w:rFonts w:asciiTheme="minorHAnsi" w:hAnsiTheme="minorHAnsi"/>
        </w:rPr>
        <w:lastRenderedPageBreak/>
        <w:t xml:space="preserve">TÜRKİYE VARLIK FONU VE ESASLARI İSE AŞAĞIDAKİ GİBİDİR. </w:t>
      </w:r>
    </w:p>
    <w:p w:rsidR="00E04614" w:rsidRPr="00E04614" w:rsidRDefault="00D84A75" w:rsidP="00D84A75">
      <w:pPr>
        <w:spacing w:after="160" w:line="259" w:lineRule="auto"/>
        <w:ind w:right="0" w:firstLine="0"/>
        <w:rPr>
          <w:rFonts w:asciiTheme="minorHAnsi" w:eastAsiaTheme="minorHAnsi" w:hAnsiTheme="minorHAnsi" w:cs="Arial"/>
          <w:color w:val="333333"/>
          <w:lang w:eastAsia="en-US"/>
        </w:rPr>
      </w:pPr>
      <w:r>
        <w:rPr>
          <w:rFonts w:asciiTheme="minorHAnsi" w:eastAsiaTheme="minorHAnsi" w:hAnsiTheme="minorHAnsi" w:cstheme="minorBidi"/>
          <w:color w:val="auto"/>
          <w:lang w:eastAsia="en-US"/>
        </w:rPr>
        <w:tab/>
        <w:t xml:space="preserve">Türkiye varlık fonu yönetimi A.Ş. kurulması 6741 sayılı kanunla 26.08.2016 tarih ve 28913 sayılı </w:t>
      </w:r>
      <w:r w:rsidR="00D56F18">
        <w:rPr>
          <w:rFonts w:asciiTheme="minorHAnsi" w:eastAsiaTheme="minorHAnsi" w:hAnsiTheme="minorHAnsi" w:cstheme="minorBidi"/>
          <w:color w:val="auto"/>
          <w:lang w:eastAsia="en-US"/>
        </w:rPr>
        <w:t xml:space="preserve">resmi gazetede yayımlanarak kurulmuş, 2017 Şubat ayı içinde bazı varlıklar bu fona devredilmiş, yönetim kurulu oluşturulmuş ve birdenbire basın ve sosyal medyada sanki kıyametler kopmuştur. </w:t>
      </w:r>
    </w:p>
    <w:p w:rsidR="00D56F18" w:rsidRDefault="00D56F18" w:rsidP="00E04614">
      <w:pPr>
        <w:spacing w:after="160" w:line="259" w:lineRule="auto"/>
        <w:ind w:right="0" w:firstLine="0"/>
        <w:rPr>
          <w:rFonts w:asciiTheme="minorHAnsi" w:hAnsiTheme="minorHAnsi"/>
          <w:color w:val="auto"/>
        </w:rPr>
      </w:pPr>
      <w:r>
        <w:rPr>
          <w:rFonts w:asciiTheme="minorHAnsi" w:hAnsiTheme="minorHAnsi"/>
          <w:color w:val="auto"/>
        </w:rPr>
        <w:t>Varlık fonu A.Ş. ana sözleşmesinden alınan bazı maddelere göre:</w:t>
      </w:r>
    </w:p>
    <w:p w:rsidR="00D56F18" w:rsidRDefault="00D56F18" w:rsidP="00E04614">
      <w:pPr>
        <w:spacing w:after="160" w:line="259" w:lineRule="auto"/>
        <w:ind w:right="0" w:firstLine="0"/>
        <w:rPr>
          <w:rFonts w:asciiTheme="minorHAnsi" w:hAnsiTheme="minorHAnsi"/>
          <w:color w:val="auto"/>
        </w:rPr>
      </w:pPr>
      <w:r>
        <w:rPr>
          <w:rFonts w:asciiTheme="minorHAnsi" w:hAnsiTheme="minorHAnsi"/>
          <w:color w:val="auto"/>
        </w:rPr>
        <w:t xml:space="preserve">Amacı: </w:t>
      </w:r>
    </w:p>
    <w:p w:rsidR="00E04614" w:rsidRPr="00E04614" w:rsidRDefault="00E04614" w:rsidP="00E04614">
      <w:pPr>
        <w:spacing w:after="160" w:line="259" w:lineRule="auto"/>
        <w:ind w:right="0" w:firstLine="0"/>
        <w:rPr>
          <w:rFonts w:asciiTheme="minorHAnsi" w:hAnsiTheme="minorHAnsi"/>
          <w:color w:val="auto"/>
        </w:rPr>
      </w:pPr>
      <w:r w:rsidRPr="00E04614">
        <w:rPr>
          <w:rFonts w:asciiTheme="minorHAnsi" w:hAnsiTheme="minorHAnsi"/>
          <w:color w:val="auto"/>
        </w:rPr>
        <w:t>Şirket; stratejik yatırım planında belirtilen hedefler ile likidite, yatırım, risk ve getiri tercihlerini dikkate alarak</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a) Yerli ve yabancı şirketlerin paylarının, Türkiye’de ve yurt dışında kurulan ihraççılara ait payların ve borçlanma araçlarının, kıymetli madenler ve emtiaya dayalı olarak ihraç edilen sermaye piyasası araçlarının, fon katılma paylarının, türev araçlarının, kira sertifikalarının, gayrimenkul sertifikalarının, özel tasarlanmış yabancı yatırım araçlarının ve diğer araçların alım satımını,</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b) Her türlü para piyasası işlemlerini,</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c) Gayrimenkul ve gayrimenkule dayalı haklar ile her türlü gayri maddi hakların değerlendirilmesini,</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ç) Her türlü proje geliştirme, projeye dayalı kaynak yaratma, dış proje kredisi sağlama ve diğer yöntemlerle kaynak temini işlemlerini,</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d) Her türlü ticari ve finansal faaliyetleri,</w:t>
      </w:r>
    </w:p>
    <w:p w:rsidR="00E04614" w:rsidRPr="00E04614" w:rsidRDefault="00E04614" w:rsidP="00E04614">
      <w:pPr>
        <w:tabs>
          <w:tab w:val="right" w:pos="3202"/>
        </w:tabs>
        <w:spacing w:after="0" w:line="240" w:lineRule="exact"/>
        <w:ind w:right="0" w:firstLine="567"/>
        <w:rPr>
          <w:rFonts w:asciiTheme="minorHAnsi" w:hAnsiTheme="minorHAnsi"/>
          <w:color w:val="auto"/>
        </w:rPr>
      </w:pPr>
      <w:proofErr w:type="gramStart"/>
      <w:r w:rsidRPr="00E04614">
        <w:rPr>
          <w:rFonts w:asciiTheme="minorHAnsi" w:hAnsiTheme="minorHAnsi"/>
          <w:color w:val="auto"/>
        </w:rPr>
        <w:t>ulusal</w:t>
      </w:r>
      <w:proofErr w:type="gramEnd"/>
      <w:r w:rsidRPr="00E04614">
        <w:rPr>
          <w:rFonts w:asciiTheme="minorHAnsi" w:hAnsiTheme="minorHAnsi"/>
          <w:color w:val="auto"/>
        </w:rPr>
        <w:t xml:space="preserve"> ve uluslararası birincil ve ikincil piyasalarda gerçekleştirilir. Şirket tarafından, ulusal yatırımlar ile uluslararası alanlarda diğer devletler ve/veya yabancı şirketlerce yapılacak yatırımlara iştirak edilebilir.</w:t>
      </w:r>
    </w:p>
    <w:p w:rsid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Bu eş ve işlemlerin yapılabilmesi için gerekli teşkilatlanma ve organizasyon yapılacaktır. </w:t>
      </w:r>
    </w:p>
    <w:p w:rsidR="00D56F18" w:rsidRDefault="00D56F18" w:rsidP="00D56F18">
      <w:pPr>
        <w:tabs>
          <w:tab w:val="right" w:pos="3202"/>
        </w:tabs>
        <w:spacing w:after="0" w:line="240" w:lineRule="exact"/>
        <w:ind w:right="0" w:firstLine="0"/>
        <w:rPr>
          <w:rFonts w:asciiTheme="minorHAnsi" w:hAnsiTheme="minorHAnsi"/>
          <w:color w:val="auto"/>
        </w:rPr>
      </w:pPr>
    </w:p>
    <w:p w:rsidR="00D56F18" w:rsidRDefault="00D56F18" w:rsidP="00D56F18">
      <w:pPr>
        <w:tabs>
          <w:tab w:val="right" w:pos="3202"/>
        </w:tabs>
        <w:spacing w:after="0" w:line="240" w:lineRule="exact"/>
        <w:ind w:right="0" w:firstLine="0"/>
        <w:rPr>
          <w:rFonts w:asciiTheme="minorHAnsi" w:hAnsiTheme="minorHAnsi"/>
          <w:color w:val="auto"/>
        </w:rPr>
      </w:pPr>
      <w:r>
        <w:rPr>
          <w:rFonts w:asciiTheme="minorHAnsi" w:hAnsiTheme="minorHAnsi"/>
          <w:color w:val="auto"/>
        </w:rPr>
        <w:t xml:space="preserve">Sermayesi: </w:t>
      </w:r>
    </w:p>
    <w:p w:rsidR="00D56F18" w:rsidRPr="00E04614" w:rsidRDefault="00D56F18" w:rsidP="00E04614">
      <w:pPr>
        <w:tabs>
          <w:tab w:val="right" w:pos="3202"/>
        </w:tabs>
        <w:spacing w:after="0" w:line="240" w:lineRule="exact"/>
        <w:ind w:right="0" w:firstLine="567"/>
        <w:rPr>
          <w:rFonts w:asciiTheme="minorHAnsi" w:hAnsiTheme="minorHAnsi"/>
          <w:color w:val="auto"/>
        </w:rPr>
      </w:pPr>
    </w:p>
    <w:p w:rsid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 Şirketin 50.000.000 (elli milyon) Türk lirası olan kuruluş sermayesi Özelleştirme Fonundan karşılanır. Tamamı ödenmiş olan bu sermayeyi temsil eden paylar Özelleştirme İdaresi Başkanlığına aittir.  Şirketin hisse senetleri nama yazılıdır.</w:t>
      </w:r>
    </w:p>
    <w:p w:rsidR="00D56F18" w:rsidRDefault="00D56F18" w:rsidP="00D56F18">
      <w:pPr>
        <w:tabs>
          <w:tab w:val="right" w:pos="3202"/>
        </w:tabs>
        <w:spacing w:after="0" w:line="240" w:lineRule="exact"/>
        <w:ind w:right="0" w:firstLine="0"/>
        <w:rPr>
          <w:rFonts w:asciiTheme="minorHAnsi" w:hAnsiTheme="minorHAnsi"/>
          <w:color w:val="auto"/>
        </w:rPr>
      </w:pPr>
    </w:p>
    <w:p w:rsidR="00E04614" w:rsidRPr="00E04614" w:rsidRDefault="00E04614" w:rsidP="00D56F18">
      <w:pPr>
        <w:tabs>
          <w:tab w:val="right" w:pos="3202"/>
        </w:tabs>
        <w:spacing w:after="0" w:line="240" w:lineRule="exact"/>
        <w:ind w:right="0" w:firstLine="0"/>
        <w:rPr>
          <w:rFonts w:asciiTheme="minorHAnsi" w:hAnsiTheme="minorHAnsi"/>
          <w:color w:val="auto"/>
        </w:rPr>
      </w:pPr>
      <w:r w:rsidRPr="00E04614">
        <w:rPr>
          <w:rFonts w:asciiTheme="minorHAnsi" w:hAnsiTheme="minorHAnsi"/>
          <w:color w:val="auto"/>
        </w:rPr>
        <w:t>Yönetim Kurulu üyeleri</w:t>
      </w:r>
      <w:r w:rsidR="00D56F18">
        <w:rPr>
          <w:rFonts w:asciiTheme="minorHAnsi" w:hAnsiTheme="minorHAnsi"/>
          <w:color w:val="auto"/>
        </w:rPr>
        <w:t xml:space="preserve"> ile ilgili </w:t>
      </w:r>
      <w:proofErr w:type="gramStart"/>
      <w:r w:rsidR="00D56F18">
        <w:rPr>
          <w:rFonts w:asciiTheme="minorHAnsi" w:hAnsiTheme="minorHAnsi"/>
          <w:color w:val="auto"/>
        </w:rPr>
        <w:t>düzenleme</w:t>
      </w:r>
      <w:r w:rsidRPr="00E04614">
        <w:rPr>
          <w:rFonts w:asciiTheme="minorHAnsi" w:hAnsiTheme="minorHAnsi"/>
          <w:color w:val="auto"/>
        </w:rPr>
        <w:t xml:space="preserve"> :</w:t>
      </w:r>
      <w:proofErr w:type="gramEnd"/>
      <w:r w:rsidRPr="00E04614">
        <w:rPr>
          <w:rFonts w:asciiTheme="minorHAnsi" w:hAnsiTheme="minorHAnsi"/>
          <w:color w:val="auto"/>
        </w:rPr>
        <w:t xml:space="preserve"> </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Şirketin yönetim kurulu üyeleri hakkında </w:t>
      </w:r>
      <w:proofErr w:type="gramStart"/>
      <w:r w:rsidRPr="00E04614">
        <w:rPr>
          <w:rFonts w:asciiTheme="minorHAnsi" w:hAnsiTheme="minorHAnsi"/>
          <w:color w:val="auto"/>
        </w:rPr>
        <w:t>da  aşağıdaki</w:t>
      </w:r>
      <w:proofErr w:type="gramEnd"/>
      <w:r w:rsidRPr="00E04614">
        <w:rPr>
          <w:rFonts w:asciiTheme="minorHAnsi" w:hAnsiTheme="minorHAnsi"/>
          <w:color w:val="auto"/>
        </w:rPr>
        <w:t xml:space="preserve"> gibi ciddi bir yasal düzenleme yapılmıştır. </w:t>
      </w:r>
    </w:p>
    <w:p w:rsid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 En az beş kişiden oluşan yönetim kurulu başkan ve üyeleri ile genel müdür Başbakan tarafından atanır. Yönetim kurulu başkan ve üyeleri ile genel müdürün ekonomi, finans, hukuk, maliye ve bankacılık alanlarından en az birinde beş yıldan az olmamak üzere tecrübe sahibi olmaları aranır.</w:t>
      </w:r>
    </w:p>
    <w:p w:rsidR="00D56F18" w:rsidRDefault="00D56F18" w:rsidP="00D56F18">
      <w:pPr>
        <w:tabs>
          <w:tab w:val="right" w:pos="3202"/>
        </w:tabs>
        <w:spacing w:after="0" w:line="240" w:lineRule="exact"/>
        <w:ind w:right="0" w:firstLine="0"/>
        <w:rPr>
          <w:rFonts w:asciiTheme="minorHAnsi" w:hAnsiTheme="minorHAnsi"/>
          <w:color w:val="auto"/>
        </w:rPr>
      </w:pPr>
    </w:p>
    <w:p w:rsidR="00E04614" w:rsidRPr="00E04614" w:rsidRDefault="00E04614" w:rsidP="00D56F18">
      <w:pPr>
        <w:tabs>
          <w:tab w:val="right" w:pos="3202"/>
        </w:tabs>
        <w:spacing w:after="0" w:line="240" w:lineRule="exact"/>
        <w:ind w:right="0" w:firstLine="0"/>
        <w:rPr>
          <w:rFonts w:asciiTheme="minorHAnsi" w:hAnsiTheme="minorHAnsi"/>
          <w:bCs/>
          <w:color w:val="auto"/>
        </w:rPr>
      </w:pPr>
      <w:r w:rsidRPr="00E04614">
        <w:rPr>
          <w:rFonts w:asciiTheme="minorHAnsi" w:hAnsiTheme="minorHAnsi"/>
          <w:bCs/>
          <w:color w:val="auto"/>
        </w:rPr>
        <w:t xml:space="preserve">Türkiye Varlık Fonu yapısı, planlaması konusunda yasal düzenleme: </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(1) Şirketin yapısına ve işleyişine ilişkin usul ve esaslar Bakanlar Kurulu tarafından belirlenir. Şirket tarafından hazırlanan Türkiye Varlık Fonu İçtüzüğünün ticaret siciline tescili ile Türkiye Varlık Fonu kurulur. Ayrıca gerek görülmesi hâlinde Türkiye Varlık Fonuna bağlı alt fonlar kurulabilir.</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(2) Şirket ve bağlı şirketleri ile Türkiye Varlık Fonu ve Türkiye Varlık Fonu bünyesinde kurulacak alt fonları kapsayan üç yıllık stratejik yatırım planı yönetim kurulu tarafından hazırlanır ve Bakanlar Kurulunun onayı ile yürürlüğe girer. </w:t>
      </w:r>
    </w:p>
    <w:p w:rsid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(3) Bu fonların kuruluşu, yapısı, işleyişi, yönetimi ve yapacağı işlemler Türkiye Varlık Fonu İçtüzüğü ile Şirket esas sözleşmesi hükümleri dâhilinde belirlenir.</w:t>
      </w:r>
    </w:p>
    <w:p w:rsidR="00D56F18" w:rsidRDefault="00D56F18" w:rsidP="00D56F18">
      <w:pPr>
        <w:tabs>
          <w:tab w:val="right" w:pos="3202"/>
        </w:tabs>
        <w:spacing w:after="0" w:line="240" w:lineRule="exact"/>
        <w:ind w:right="0" w:firstLine="0"/>
        <w:rPr>
          <w:rFonts w:asciiTheme="minorHAnsi" w:hAnsiTheme="minorHAnsi"/>
          <w:color w:val="auto"/>
        </w:rPr>
      </w:pPr>
    </w:p>
    <w:p w:rsidR="00E04614" w:rsidRPr="00E04614" w:rsidRDefault="00E04614" w:rsidP="00D56F18">
      <w:pPr>
        <w:tabs>
          <w:tab w:val="right" w:pos="3202"/>
        </w:tabs>
        <w:spacing w:after="0" w:line="240" w:lineRule="exact"/>
        <w:ind w:right="0" w:firstLine="0"/>
        <w:rPr>
          <w:rFonts w:asciiTheme="minorHAnsi" w:hAnsiTheme="minorHAnsi"/>
          <w:color w:val="auto"/>
        </w:rPr>
      </w:pPr>
      <w:r w:rsidRPr="00E04614">
        <w:rPr>
          <w:rFonts w:asciiTheme="minorHAnsi" w:hAnsiTheme="minorHAnsi"/>
          <w:bCs/>
          <w:color w:val="auto"/>
        </w:rPr>
        <w:t>Türkiye Varlık Fonunun kaynakları ve finansman sağlanması</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 Türkiye Varlık Fonunun kaynakları;</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a) Özelleştirme Yüksek Kurulu tarafından; özelleştirme kapsam ve programında bulunan ve Türkiye Varlık Fonuna devrine karar verilen kuruluş ve varlıklar ile Özelleştirme Fonundan Türkiye Varlık Fonuna aktarılmasına karar verilen nakit fazlasından,</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b) Kamu kurum ve kuruluşlarının tasarrufu altında bulunan ihtiyaç fazlası gelir, kaynak ve varlıklardan; Bakanlar Kurulu tarafından Türkiye Varlık Fonuna aktarılmasına veya Şirket tarafından yönetilmesine karar verilenlerden,</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lastRenderedPageBreak/>
        <w:t>c) Türkiye Varlık Fonu tarafından yurtiçi ve yurtdışı sermaye ve para piyasalarından ilgili mevzuat kapsamında yer alan izin ve onaylar aranmaksızın sağlanan finansman ve kaynaklardan,</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ç) Para ve sermaye piyasaları dışında diğer yöntemlerle sağlanan finansman ve kaynaklardan,</w:t>
      </w:r>
    </w:p>
    <w:p w:rsidR="00E04614" w:rsidRPr="00E04614" w:rsidRDefault="00E04614" w:rsidP="00E04614">
      <w:pPr>
        <w:tabs>
          <w:tab w:val="right" w:pos="3202"/>
        </w:tabs>
        <w:spacing w:after="0" w:line="240" w:lineRule="exact"/>
        <w:ind w:right="0" w:firstLine="567"/>
        <w:rPr>
          <w:rFonts w:asciiTheme="minorHAnsi" w:hAnsiTheme="minorHAnsi"/>
          <w:color w:val="auto"/>
        </w:rPr>
      </w:pPr>
      <w:proofErr w:type="gramStart"/>
      <w:r w:rsidRPr="00E04614">
        <w:rPr>
          <w:rFonts w:asciiTheme="minorHAnsi" w:hAnsiTheme="minorHAnsi"/>
          <w:color w:val="auto"/>
        </w:rPr>
        <w:t>oluşur</w:t>
      </w:r>
      <w:proofErr w:type="gramEnd"/>
      <w:r w:rsidRPr="00E04614">
        <w:rPr>
          <w:rFonts w:asciiTheme="minorHAnsi" w:hAnsiTheme="minorHAnsi"/>
          <w:color w:val="auto"/>
        </w:rPr>
        <w:t>.</w:t>
      </w:r>
    </w:p>
    <w:p w:rsidR="00E04614" w:rsidRPr="00E04614" w:rsidRDefault="00E04614" w:rsidP="00E04614">
      <w:pPr>
        <w:tabs>
          <w:tab w:val="right" w:pos="3202"/>
        </w:tabs>
        <w:spacing w:after="0" w:line="240" w:lineRule="exact"/>
        <w:ind w:right="0" w:firstLine="567"/>
        <w:rPr>
          <w:rFonts w:asciiTheme="minorHAnsi" w:hAnsiTheme="minorHAnsi"/>
          <w:color w:val="auto"/>
        </w:rPr>
      </w:pPr>
    </w:p>
    <w:p w:rsidR="00E04614" w:rsidRDefault="00E04614" w:rsidP="00D56F18">
      <w:pPr>
        <w:tabs>
          <w:tab w:val="right" w:pos="3202"/>
        </w:tabs>
        <w:spacing w:after="0" w:line="240" w:lineRule="exact"/>
        <w:ind w:right="0" w:firstLine="0"/>
        <w:rPr>
          <w:rFonts w:asciiTheme="minorHAnsi" w:hAnsiTheme="minorHAnsi"/>
          <w:bCs/>
          <w:color w:val="auto"/>
        </w:rPr>
      </w:pPr>
      <w:r w:rsidRPr="00E04614">
        <w:rPr>
          <w:rFonts w:asciiTheme="minorHAnsi" w:hAnsiTheme="minorHAnsi"/>
          <w:bCs/>
          <w:color w:val="auto"/>
        </w:rPr>
        <w:t>Denetim</w:t>
      </w:r>
    </w:p>
    <w:p w:rsidR="00D56F18" w:rsidRPr="00E04614" w:rsidRDefault="00D56F18" w:rsidP="00D56F18">
      <w:pPr>
        <w:tabs>
          <w:tab w:val="right" w:pos="3202"/>
        </w:tabs>
        <w:spacing w:after="0" w:line="240" w:lineRule="exact"/>
        <w:ind w:right="0" w:firstLine="0"/>
        <w:rPr>
          <w:rFonts w:asciiTheme="minorHAnsi" w:hAnsiTheme="minorHAnsi"/>
          <w:bCs/>
          <w:color w:val="auto"/>
        </w:rPr>
      </w:pPr>
      <w:r>
        <w:rPr>
          <w:rFonts w:asciiTheme="minorHAnsi" w:hAnsiTheme="minorHAnsi"/>
          <w:bCs/>
          <w:color w:val="auto"/>
        </w:rPr>
        <w:t xml:space="preserve"> Şirketin denetimi 3 aşamalıdır ve aşağıdaki gibidir.</w:t>
      </w:r>
    </w:p>
    <w:p w:rsidR="00E04614" w:rsidRPr="00E04614" w:rsidRDefault="00E04614" w:rsidP="00E04614">
      <w:pPr>
        <w:tabs>
          <w:tab w:val="right" w:pos="3202"/>
        </w:tabs>
        <w:spacing w:after="0" w:line="240" w:lineRule="exact"/>
        <w:ind w:right="0" w:firstLine="567"/>
        <w:rPr>
          <w:rFonts w:asciiTheme="minorHAnsi" w:hAnsiTheme="minorHAnsi"/>
          <w:color w:val="auto"/>
        </w:rPr>
      </w:pPr>
      <w:proofErr w:type="gramStart"/>
      <w:r w:rsidRPr="00E04614">
        <w:rPr>
          <w:rFonts w:asciiTheme="minorHAnsi" w:hAnsiTheme="minorHAnsi"/>
          <w:bCs/>
          <w:color w:val="auto"/>
        </w:rPr>
        <w:t>a</w:t>
      </w:r>
      <w:proofErr w:type="gramEnd"/>
      <w:r w:rsidRPr="00E04614">
        <w:rPr>
          <w:rFonts w:asciiTheme="minorHAnsi" w:hAnsiTheme="minorHAnsi"/>
          <w:bCs/>
          <w:color w:val="auto"/>
        </w:rPr>
        <w:t>. Bağımsız Denetim</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 Şirket, Şirket tarafından kurulacak diğer şirketler, Türkiye Varlık Fonu ve Türkiye Varlık Fonu bünyesinde kurulacak alt fonlar bağımsız denetime tabidir. Şirket, 6362 sayılı Kanun kapsamında kurumsal yönetim düzenlemelerine uyar.</w:t>
      </w:r>
    </w:p>
    <w:p w:rsidR="00E04614" w:rsidRPr="00E04614" w:rsidRDefault="00E04614" w:rsidP="00E04614">
      <w:pPr>
        <w:tabs>
          <w:tab w:val="right" w:pos="3202"/>
        </w:tabs>
        <w:spacing w:after="0" w:line="240" w:lineRule="exact"/>
        <w:ind w:right="0" w:firstLine="567"/>
        <w:rPr>
          <w:rFonts w:asciiTheme="minorHAnsi" w:hAnsiTheme="minorHAnsi"/>
          <w:color w:val="auto"/>
        </w:rPr>
      </w:pPr>
      <w:proofErr w:type="gramStart"/>
      <w:r w:rsidRPr="00E04614">
        <w:rPr>
          <w:rFonts w:asciiTheme="minorHAnsi" w:hAnsiTheme="minorHAnsi"/>
          <w:color w:val="auto"/>
        </w:rPr>
        <w:t>b</w:t>
      </w:r>
      <w:proofErr w:type="gramEnd"/>
      <w:r w:rsidRPr="00E04614">
        <w:rPr>
          <w:rFonts w:asciiTheme="minorHAnsi" w:hAnsiTheme="minorHAnsi"/>
          <w:color w:val="auto"/>
        </w:rPr>
        <w:t>. Merkezi denetim elemanları tarafından bağımsız denetim:</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 Şirket, Şirket tarafından kurulacak diğer şirketler, Türkiye Varlık Fonu ve Türkiye Varlık Fonu bünyesinde kurulacak alt fonların bağımsız denetimden geçmiş yıllık mali tabloları ile faaliyetleri, Başbakan tarafından görevlendirilecek sermaye piyasaları, finans, ekonomi, maliye, bankacılık, kalkınma alanlarında uzman en az üç merkezi denetim elemanı tarafından bağımsız denetim standartları çerçevesinde denetlenir. Denetim sonucunda hazırlanacak rapor her yıl haziran ayı sonuna kadar Bakanlar Kuruluna sunulur.</w:t>
      </w:r>
    </w:p>
    <w:p w:rsidR="00E04614" w:rsidRPr="00E04614" w:rsidRDefault="00E04614" w:rsidP="00E04614">
      <w:pPr>
        <w:tabs>
          <w:tab w:val="right" w:pos="3202"/>
        </w:tabs>
        <w:spacing w:after="0" w:line="240" w:lineRule="exact"/>
        <w:ind w:right="0" w:firstLine="567"/>
        <w:rPr>
          <w:rFonts w:asciiTheme="minorHAnsi" w:hAnsiTheme="minorHAnsi"/>
          <w:color w:val="auto"/>
        </w:rPr>
      </w:pPr>
      <w:proofErr w:type="gramStart"/>
      <w:r w:rsidRPr="00E04614">
        <w:rPr>
          <w:rFonts w:asciiTheme="minorHAnsi" w:hAnsiTheme="minorHAnsi"/>
          <w:color w:val="auto"/>
        </w:rPr>
        <w:t>c</w:t>
      </w:r>
      <w:proofErr w:type="gramEnd"/>
      <w:r w:rsidRPr="00E04614">
        <w:rPr>
          <w:rFonts w:asciiTheme="minorHAnsi" w:hAnsiTheme="minorHAnsi"/>
          <w:color w:val="auto"/>
        </w:rPr>
        <w:t>. TBMM plan ve bütçe komisyonu denetimi:</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 </w:t>
      </w:r>
      <w:proofErr w:type="gramStart"/>
      <w:r w:rsidRPr="00E04614">
        <w:rPr>
          <w:rFonts w:asciiTheme="minorHAnsi" w:hAnsiTheme="minorHAnsi"/>
          <w:color w:val="auto"/>
        </w:rPr>
        <w:t>Şirket, Şirket tarafından kurulacak diğer şirketler, Türkiye Varlık Fonu ve Türkiye Varlık Fonu bünyesinde kurulacak alt fonların bir önceki yıla ait mali tabloları ile faaliyetleri, her yıl ekim ayında Türkiye Büyük Millet Meclisi Plan ve Bütçe Komisyonu tarafından, birinci ve ikinci fıkralar kapsamında hazırlanan ve Başbakanlık tarafından gönderilen denetim raporları üzerinden görüşülerek denetlenir.</w:t>
      </w:r>
      <w:proofErr w:type="gramEnd"/>
    </w:p>
    <w:p w:rsidR="00E04614" w:rsidRPr="00E04614" w:rsidRDefault="00E04614" w:rsidP="00E04614">
      <w:pPr>
        <w:tabs>
          <w:tab w:val="right" w:pos="3202"/>
        </w:tabs>
        <w:spacing w:after="0" w:line="240" w:lineRule="exact"/>
        <w:ind w:right="0" w:firstLine="567"/>
        <w:rPr>
          <w:rFonts w:asciiTheme="minorHAnsi" w:hAnsiTheme="minorHAnsi"/>
          <w:bCs/>
          <w:color w:val="auto"/>
        </w:rPr>
      </w:pPr>
    </w:p>
    <w:p w:rsidR="00E04614" w:rsidRPr="00E04614" w:rsidRDefault="00E04614" w:rsidP="00E04614">
      <w:pPr>
        <w:tabs>
          <w:tab w:val="right" w:pos="3202"/>
        </w:tabs>
        <w:spacing w:after="0" w:line="240" w:lineRule="exact"/>
        <w:ind w:right="0" w:firstLine="567"/>
        <w:rPr>
          <w:rFonts w:asciiTheme="minorHAnsi" w:hAnsiTheme="minorHAnsi"/>
          <w:bCs/>
          <w:color w:val="auto"/>
        </w:rPr>
      </w:pPr>
      <w:r w:rsidRPr="00E04614">
        <w:rPr>
          <w:rFonts w:asciiTheme="minorHAnsi" w:hAnsiTheme="minorHAnsi"/>
          <w:bCs/>
          <w:color w:val="auto"/>
        </w:rPr>
        <w:t xml:space="preserve">Şirketin kuruluşu ve işleyişi konusunda gelir ve kurumlar vergisi, damga vergisi, </w:t>
      </w:r>
      <w:proofErr w:type="spellStart"/>
      <w:r w:rsidRPr="00E04614">
        <w:rPr>
          <w:rFonts w:asciiTheme="minorHAnsi" w:hAnsiTheme="minorHAnsi"/>
          <w:bCs/>
          <w:color w:val="auto"/>
        </w:rPr>
        <w:t>kdv</w:t>
      </w:r>
      <w:proofErr w:type="spellEnd"/>
      <w:r w:rsidRPr="00E04614">
        <w:rPr>
          <w:rFonts w:asciiTheme="minorHAnsi" w:hAnsiTheme="minorHAnsi"/>
          <w:bCs/>
          <w:color w:val="auto"/>
        </w:rPr>
        <w:t xml:space="preserve">, kaynak kullanımı destekleme fonu ve benzer konularda Muafiyet ve istisnalar getirilmiştir. </w:t>
      </w:r>
    </w:p>
    <w:p w:rsidR="00E04614" w:rsidRPr="00E04614" w:rsidRDefault="00E04614" w:rsidP="00E04614">
      <w:pPr>
        <w:tabs>
          <w:tab w:val="right" w:pos="3202"/>
        </w:tabs>
        <w:spacing w:after="0" w:line="240" w:lineRule="exact"/>
        <w:ind w:right="0" w:firstLine="567"/>
        <w:rPr>
          <w:rFonts w:asciiTheme="minorHAnsi" w:hAnsiTheme="minorHAnsi"/>
          <w:color w:val="auto"/>
        </w:rPr>
      </w:pP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 xml:space="preserve">Türkiye varlık fonu </w:t>
      </w:r>
      <w:proofErr w:type="gramStart"/>
      <w:r w:rsidRPr="00E04614">
        <w:rPr>
          <w:rFonts w:asciiTheme="minorHAnsi" w:hAnsiTheme="minorHAnsi"/>
          <w:color w:val="auto"/>
        </w:rPr>
        <w:t>şirketi , dünyadaki</w:t>
      </w:r>
      <w:proofErr w:type="gramEnd"/>
      <w:r w:rsidRPr="00E04614">
        <w:rPr>
          <w:rFonts w:asciiTheme="minorHAnsi" w:hAnsiTheme="minorHAnsi"/>
          <w:color w:val="auto"/>
        </w:rPr>
        <w:t xml:space="preserve"> benzerleri ile bazı farklılıklar göstermekte ise de yapılan düzenlemeler çerçevesinde verimli sonuçlar elde edileceği kanaatindeyim. </w:t>
      </w:r>
    </w:p>
    <w:p w:rsidR="00E04614" w:rsidRPr="00E04614" w:rsidRDefault="00E04614" w:rsidP="00E04614">
      <w:pPr>
        <w:tabs>
          <w:tab w:val="right" w:pos="3202"/>
        </w:tabs>
        <w:spacing w:after="0" w:line="240" w:lineRule="exact"/>
        <w:ind w:right="0" w:firstLine="567"/>
        <w:rPr>
          <w:rFonts w:asciiTheme="minorHAnsi" w:hAnsiTheme="minorHAnsi"/>
          <w:color w:val="auto"/>
        </w:rPr>
      </w:pP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ab/>
      </w:r>
      <w:r w:rsidRPr="00E04614">
        <w:rPr>
          <w:rFonts w:asciiTheme="minorHAnsi" w:hAnsiTheme="minorHAnsi"/>
          <w:color w:val="auto"/>
        </w:rPr>
        <w:tab/>
      </w:r>
      <w:r w:rsidRPr="00E04614">
        <w:rPr>
          <w:rFonts w:asciiTheme="minorHAnsi" w:hAnsiTheme="minorHAnsi"/>
          <w:color w:val="auto"/>
        </w:rPr>
        <w:tab/>
      </w:r>
      <w:r w:rsidRPr="00E04614">
        <w:rPr>
          <w:rFonts w:asciiTheme="minorHAnsi" w:hAnsiTheme="minorHAnsi"/>
          <w:color w:val="auto"/>
        </w:rPr>
        <w:tab/>
      </w:r>
      <w:r w:rsidRPr="00E04614">
        <w:rPr>
          <w:rFonts w:asciiTheme="minorHAnsi" w:hAnsiTheme="minorHAnsi"/>
          <w:color w:val="auto"/>
        </w:rPr>
        <w:tab/>
        <w:t>Cevdet Akçakoca</w:t>
      </w:r>
    </w:p>
    <w:p w:rsidR="00E04614" w:rsidRPr="00E04614" w:rsidRDefault="00E04614" w:rsidP="00E04614">
      <w:pPr>
        <w:tabs>
          <w:tab w:val="right" w:pos="3202"/>
        </w:tabs>
        <w:spacing w:after="0" w:line="240" w:lineRule="exact"/>
        <w:ind w:right="0" w:firstLine="567"/>
        <w:rPr>
          <w:rFonts w:asciiTheme="minorHAnsi" w:hAnsiTheme="minorHAnsi"/>
          <w:color w:val="auto"/>
        </w:rPr>
      </w:pPr>
      <w:r w:rsidRPr="00E04614">
        <w:rPr>
          <w:rFonts w:asciiTheme="minorHAnsi" w:hAnsiTheme="minorHAnsi"/>
          <w:color w:val="auto"/>
        </w:rPr>
        <w:tab/>
      </w:r>
      <w:r w:rsidRPr="00E04614">
        <w:rPr>
          <w:rFonts w:asciiTheme="minorHAnsi" w:hAnsiTheme="minorHAnsi"/>
          <w:color w:val="auto"/>
        </w:rPr>
        <w:tab/>
      </w:r>
      <w:r w:rsidRPr="00E04614">
        <w:rPr>
          <w:rFonts w:asciiTheme="minorHAnsi" w:hAnsiTheme="minorHAnsi"/>
          <w:color w:val="auto"/>
        </w:rPr>
        <w:tab/>
      </w:r>
      <w:r w:rsidRPr="00E04614">
        <w:rPr>
          <w:rFonts w:asciiTheme="minorHAnsi" w:hAnsiTheme="minorHAnsi"/>
          <w:color w:val="auto"/>
        </w:rPr>
        <w:tab/>
      </w:r>
      <w:r w:rsidRPr="00E04614">
        <w:rPr>
          <w:rFonts w:asciiTheme="minorHAnsi" w:hAnsiTheme="minorHAnsi"/>
          <w:color w:val="auto"/>
        </w:rPr>
        <w:tab/>
        <w:t>Yeminli Mali Müşavir</w:t>
      </w:r>
    </w:p>
    <w:p w:rsidR="00E04614" w:rsidRPr="00E5174D" w:rsidRDefault="00E04614">
      <w:pPr>
        <w:rPr>
          <w:rFonts w:asciiTheme="minorHAnsi" w:hAnsiTheme="minorHAnsi"/>
        </w:rPr>
      </w:pPr>
    </w:p>
    <w:sectPr w:rsidR="00E04614" w:rsidRPr="00E5174D">
      <w:head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7C" w:rsidRDefault="00CA0E7C" w:rsidP="00E5174D">
      <w:pPr>
        <w:spacing w:after="0" w:line="240" w:lineRule="auto"/>
      </w:pPr>
      <w:r>
        <w:separator/>
      </w:r>
    </w:p>
  </w:endnote>
  <w:endnote w:type="continuationSeparator" w:id="0">
    <w:p w:rsidR="00CA0E7C" w:rsidRDefault="00CA0E7C" w:rsidP="00E5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LatoLatinWeb">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7C" w:rsidRDefault="00CA0E7C" w:rsidP="00E5174D">
      <w:pPr>
        <w:spacing w:after="0" w:line="240" w:lineRule="auto"/>
      </w:pPr>
      <w:r>
        <w:separator/>
      </w:r>
    </w:p>
  </w:footnote>
  <w:footnote w:type="continuationSeparator" w:id="0">
    <w:p w:rsidR="00CA0E7C" w:rsidRDefault="00CA0E7C" w:rsidP="00E51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3F123846495347509A62B25E640DB6D0"/>
      </w:placeholder>
      <w:temporary/>
      <w:showingPlcHdr/>
      <w15:appearance w15:val="hidden"/>
    </w:sdtPr>
    <w:sdtEndPr/>
    <w:sdtContent>
      <w:p w:rsidR="00E418DA" w:rsidRDefault="00E418DA">
        <w:pPr>
          <w:pStyle w:val="stbilgi"/>
        </w:pPr>
        <w:r>
          <w:t>[Buraya yazın]</w:t>
        </w:r>
      </w:p>
    </w:sdtContent>
  </w:sdt>
  <w:p w:rsidR="00E418DA" w:rsidRDefault="00E418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4D"/>
    <w:rsid w:val="001B0CED"/>
    <w:rsid w:val="00290890"/>
    <w:rsid w:val="00347E3E"/>
    <w:rsid w:val="00356248"/>
    <w:rsid w:val="00407431"/>
    <w:rsid w:val="004503B4"/>
    <w:rsid w:val="005B5895"/>
    <w:rsid w:val="00617026"/>
    <w:rsid w:val="006846B8"/>
    <w:rsid w:val="00B12A62"/>
    <w:rsid w:val="00BB6624"/>
    <w:rsid w:val="00BD353F"/>
    <w:rsid w:val="00C278DE"/>
    <w:rsid w:val="00CA0E7C"/>
    <w:rsid w:val="00D56F18"/>
    <w:rsid w:val="00D84A75"/>
    <w:rsid w:val="00E04614"/>
    <w:rsid w:val="00E418DA"/>
    <w:rsid w:val="00E5174D"/>
    <w:rsid w:val="00EE6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B6A0-DC88-4BB3-92E0-5D45B687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4D"/>
    <w:pPr>
      <w:spacing w:after="141" w:line="258" w:lineRule="auto"/>
      <w:ind w:right="59" w:firstLine="710"/>
      <w:jc w:val="both"/>
    </w:pPr>
    <w:rPr>
      <w:rFonts w:ascii="Times New Roman" w:eastAsia="Times New Roman" w:hAnsi="Times New Roman" w:cs="Times New Roman"/>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1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174D"/>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E51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174D"/>
    <w:rPr>
      <w:rFonts w:ascii="Times New Roman" w:eastAsia="Times New Roman" w:hAnsi="Times New Roman" w:cs="Times New Roman"/>
      <w:color w:val="000000"/>
      <w:lang w:eastAsia="tr-TR"/>
    </w:rPr>
  </w:style>
  <w:style w:type="table" w:customStyle="1" w:styleId="TableGrid">
    <w:name w:val="TableGrid"/>
    <w:rsid w:val="00BB6624"/>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074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7431"/>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United_States" TargetMode="External"/><Relationship Id="rId21" Type="http://schemas.openxmlformats.org/officeDocument/2006/relationships/image" Target="media/image6.png"/><Relationship Id="rId34" Type="http://schemas.openxmlformats.org/officeDocument/2006/relationships/image" Target="media/image11.png"/><Relationship Id="rId42" Type="http://schemas.openxmlformats.org/officeDocument/2006/relationships/hyperlink" Target="https://en.wikipedia.org/wiki/Panama" TargetMode="External"/><Relationship Id="rId47" Type="http://schemas.openxmlformats.org/officeDocument/2006/relationships/image" Target="media/image17.png"/><Relationship Id="rId50" Type="http://schemas.openxmlformats.org/officeDocument/2006/relationships/image" Target="media/image18.png"/><Relationship Id="rId55" Type="http://schemas.openxmlformats.org/officeDocument/2006/relationships/hyperlink" Target="https://en.wikipedia.org/wiki/Senegal" TargetMode="External"/><Relationship Id="rId63" Type="http://schemas.openxmlformats.org/officeDocument/2006/relationships/image" Target="media/image23.png"/><Relationship Id="rId68" Type="http://schemas.openxmlformats.org/officeDocument/2006/relationships/image" Target="media/image25.png"/><Relationship Id="rId76" Type="http://schemas.openxmlformats.org/officeDocument/2006/relationships/hyperlink" Target="https://en.wikipedia.org/wiki/Indonesia" TargetMode="External"/><Relationship Id="rId84" Type="http://schemas.openxmlformats.org/officeDocument/2006/relationships/image" Target="media/image31.png"/><Relationship Id="rId89" Type="http://schemas.openxmlformats.org/officeDocument/2006/relationships/hyperlink" Target="https://en.wikipedia.org/wiki/Equatorial_Guinea" TargetMode="External"/><Relationship Id="rId97" Type="http://schemas.openxmlformats.org/officeDocument/2006/relationships/hyperlink" Target="https://en.wikipedia.org/wiki/West_Virginia_Future_Fund" TargetMode="External"/><Relationship Id="rId7" Type="http://schemas.openxmlformats.org/officeDocument/2006/relationships/image" Target="media/image1.png"/><Relationship Id="rId71" Type="http://schemas.openxmlformats.org/officeDocument/2006/relationships/image" Target="media/image26.png"/><Relationship Id="rId92"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hyperlink" Target="http://www.finance.gov.tt/tag/heritage-and-stabilization-fund_tag/" TargetMode="External"/><Relationship Id="rId29" Type="http://schemas.openxmlformats.org/officeDocument/2006/relationships/image" Target="media/image9.png"/><Relationship Id="rId11" Type="http://schemas.openxmlformats.org/officeDocument/2006/relationships/hyperlink" Target="https://en.wikipedia.org/wiki/Botswana" TargetMode="External"/><Relationship Id="rId24" Type="http://schemas.openxmlformats.org/officeDocument/2006/relationships/image" Target="media/image7.png"/><Relationship Id="rId32" Type="http://schemas.openxmlformats.org/officeDocument/2006/relationships/hyperlink" Target="https://en.wikipedia.org/wiki/Alabama_Trust_Fund" TargetMode="External"/><Relationship Id="rId37" Type="http://schemas.openxmlformats.org/officeDocument/2006/relationships/hyperlink" Target="https://en.wikipedia.org/wiki/Nigeria" TargetMode="External"/><Relationship Id="rId40" Type="http://schemas.openxmlformats.org/officeDocument/2006/relationships/hyperlink" Target="https://en.wikipedia.org/wiki/Louisiana" TargetMode="External"/><Relationship Id="rId45" Type="http://schemas.openxmlformats.org/officeDocument/2006/relationships/image" Target="media/image16.png"/><Relationship Id="rId53" Type="http://schemas.openxmlformats.org/officeDocument/2006/relationships/hyperlink" Target="https://en.wikipedia.org/wiki/Oregon_Common_School_Fund" TargetMode="External"/><Relationship Id="rId58" Type="http://schemas.openxmlformats.org/officeDocument/2006/relationships/image" Target="media/image21.png"/><Relationship Id="rId66" Type="http://schemas.openxmlformats.org/officeDocument/2006/relationships/hyperlink" Target="https://en.wikipedia.org/wiki/Revenue_Equalization_Reserve_Fund" TargetMode="External"/><Relationship Id="rId74" Type="http://schemas.openxmlformats.org/officeDocument/2006/relationships/hyperlink" Target="https://en.wikipedia.org/wiki/Gabon" TargetMode="External"/><Relationship Id="rId79" Type="http://schemas.openxmlformats.org/officeDocument/2006/relationships/hyperlink" Target="https://en.wikipedia.org/wiki/Pusat_Investasi_Pemerintah" TargetMode="External"/><Relationship Id="rId87" Type="http://schemas.openxmlformats.org/officeDocument/2006/relationships/hyperlink" Target="https://en.wikipedia.org/wiki/Mongolia"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en.wikipedia.org/wiki/Palestine_Investment_Fund" TargetMode="External"/><Relationship Id="rId82" Type="http://schemas.openxmlformats.org/officeDocument/2006/relationships/hyperlink" Target="https://en.wikipedia.org/w/index.php?title=National_Fund_for_Hydrocarbon_Reserves&amp;action=edit&amp;redlink=1" TargetMode="External"/><Relationship Id="rId90" Type="http://schemas.openxmlformats.org/officeDocument/2006/relationships/image" Target="media/image34.png"/><Relationship Id="rId95" Type="http://schemas.openxmlformats.org/officeDocument/2006/relationships/hyperlink" Target="https://en.wikipedia.org/wiki/West_Virginia" TargetMode="External"/><Relationship Id="rId19" Type="http://schemas.openxmlformats.org/officeDocument/2006/relationships/hyperlink" Target="https://en.wikipedia.org/wiki/China-Africa_Development_Fund" TargetMode="External"/><Relationship Id="rId14" Type="http://schemas.openxmlformats.org/officeDocument/2006/relationships/hyperlink" Target="https://en.wikipedia.org/wiki/Trinidad_and_Tobago" TargetMode="External"/><Relationship Id="rId22" Type="http://schemas.openxmlformats.org/officeDocument/2006/relationships/hyperlink" Target="https://en.wikipedia.org/wiki/CDP_Equity" TargetMode="External"/><Relationship Id="rId27" Type="http://schemas.openxmlformats.org/officeDocument/2006/relationships/image" Target="media/image8.png"/><Relationship Id="rId30" Type="http://schemas.openxmlformats.org/officeDocument/2006/relationships/hyperlink" Target="https://en.wikipedia.org/wiki/Alabama" TargetMode="External"/><Relationship Id="rId35" Type="http://schemas.openxmlformats.org/officeDocument/2006/relationships/hyperlink" Target="https://en.wikipedia.org/wiki/Utah" TargetMode="External"/><Relationship Id="rId43" Type="http://schemas.openxmlformats.org/officeDocument/2006/relationships/image" Target="media/image15.png"/><Relationship Id="rId48" Type="http://schemas.openxmlformats.org/officeDocument/2006/relationships/hyperlink" Target="https://en.wikipedia.org/wiki/Ras_Al_Khaimah_Investment_Authority" TargetMode="External"/><Relationship Id="rId56" Type="http://schemas.openxmlformats.org/officeDocument/2006/relationships/image" Target="media/image20.png"/><Relationship Id="rId64" Type="http://schemas.openxmlformats.org/officeDocument/2006/relationships/hyperlink" Target="https://en.wikipedia.org/wiki/Kiribati" TargetMode="External"/><Relationship Id="rId69" Type="http://schemas.openxmlformats.org/officeDocument/2006/relationships/hyperlink" Target="https://en.wikipedia.org/wiki/State_Capital_Investment_Corporation" TargetMode="External"/><Relationship Id="rId77" Type="http://schemas.openxmlformats.org/officeDocument/2006/relationships/image" Target="media/image29.png"/><Relationship Id="rId100" Type="http://schemas.openxmlformats.org/officeDocument/2006/relationships/fontTable" Target="fontTable.xml"/><Relationship Id="rId8" Type="http://schemas.openxmlformats.org/officeDocument/2006/relationships/hyperlink" Target="https://en.wikipedia.org/wiki/Oman" TargetMode="External"/><Relationship Id="rId51" Type="http://schemas.openxmlformats.org/officeDocument/2006/relationships/hyperlink" Target="https://en.wikipedia.org/wiki/Oregon" TargetMode="External"/><Relationship Id="rId72" Type="http://schemas.openxmlformats.org/officeDocument/2006/relationships/hyperlink" Target="https://en.wikipedia.org/wiki/Ghana" TargetMode="External"/><Relationship Id="rId80" Type="http://schemas.openxmlformats.org/officeDocument/2006/relationships/hyperlink" Target="https://en.wikipedia.org/wiki/Mauritania" TargetMode="External"/><Relationship Id="rId85" Type="http://schemas.openxmlformats.org/officeDocument/2006/relationships/hyperlink" Target="https://en.wikipedia.org/wiki/Western_Australia" TargetMode="External"/><Relationship Id="rId93" Type="http://schemas.openxmlformats.org/officeDocument/2006/relationships/hyperlink" Target="https://en.wikipedia.org/wiki/Turkmenistan" TargetMode="External"/><Relationship Id="rId98" Type="http://schemas.openxmlformats.org/officeDocument/2006/relationships/hyperlink" Target="https://en.wikipedia.org/wiki/Fondo_Mexicano_del_Petroleo_para_la_Estabilizacion_y_el_Desarrollo" TargetMode="Externa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en.wikipedia.org/wiki/China" TargetMode="External"/><Relationship Id="rId25" Type="http://schemas.openxmlformats.org/officeDocument/2006/relationships/hyperlink" Target="https://en.wikipedia.org/wiki/Fundo_Soberano_de_Angola" TargetMode="External"/><Relationship Id="rId33" Type="http://schemas.openxmlformats.org/officeDocument/2006/relationships/hyperlink" Target="https://en.wikipedia.org/wiki/Kazakhstan" TargetMode="External"/><Relationship Id="rId38" Type="http://schemas.openxmlformats.org/officeDocument/2006/relationships/image" Target="media/image13.png"/><Relationship Id="rId46" Type="http://schemas.openxmlformats.org/officeDocument/2006/relationships/hyperlink" Target="https://en.wikipedia.org/wiki/Ras_al-Khaimah" TargetMode="External"/><Relationship Id="rId59" Type="http://schemas.openxmlformats.org/officeDocument/2006/relationships/hyperlink" Target="https://en.wikipedia.org/wiki/State_of_Palestine" TargetMode="External"/><Relationship Id="rId67" Type="http://schemas.openxmlformats.org/officeDocument/2006/relationships/hyperlink" Target="https://en.wikipedia.org/wiki/Vietnam" TargetMode="External"/><Relationship Id="rId20" Type="http://schemas.openxmlformats.org/officeDocument/2006/relationships/hyperlink" Target="https://en.wikipedia.org/wiki/Italy" TargetMode="External"/><Relationship Id="rId41" Type="http://schemas.openxmlformats.org/officeDocument/2006/relationships/image" Target="media/image14.png"/><Relationship Id="rId54" Type="http://schemas.openxmlformats.org/officeDocument/2006/relationships/hyperlink" Target="https://en.wikipedia.org/wiki/Sovereign_wealth_fund" TargetMode="External"/><Relationship Id="rId62" Type="http://schemas.openxmlformats.org/officeDocument/2006/relationships/hyperlink" Target="https://en.wikipedia.org/wiki/Venezuela" TargetMode="External"/><Relationship Id="rId70" Type="http://schemas.openxmlformats.org/officeDocument/2006/relationships/hyperlink" Target="https://en.wikipedia.org/wiki/Brazil" TargetMode="External"/><Relationship Id="rId75" Type="http://schemas.openxmlformats.org/officeDocument/2006/relationships/image" Target="media/image28.png"/><Relationship Id="rId83" Type="http://schemas.openxmlformats.org/officeDocument/2006/relationships/hyperlink" Target="https://en.wikipedia.org/wiki/Australia" TargetMode="External"/><Relationship Id="rId88" Type="http://schemas.openxmlformats.org/officeDocument/2006/relationships/image" Target="media/image33.png"/><Relationship Id="rId91" Type="http://schemas.openxmlformats.org/officeDocument/2006/relationships/hyperlink" Target="https://en.wikipedia.org/wiki/Papua_New_Guinea" TargetMode="External"/><Relationship Id="rId96" Type="http://schemas.openxmlformats.org/officeDocument/2006/relationships/image" Target="media/image37.png"/><Relationship Id="rId1" Type="http://schemas.openxmlformats.org/officeDocument/2006/relationships/styles" Target="styles.xml"/><Relationship Id="rId6" Type="http://schemas.openxmlformats.org/officeDocument/2006/relationships/hyperlink" Target="https://en.wikipedia.org/wiki/Mexico" TargetMode="External"/><Relationship Id="rId15" Type="http://schemas.openxmlformats.org/officeDocument/2006/relationships/image" Target="media/image4.png"/><Relationship Id="rId23" Type="http://schemas.openxmlformats.org/officeDocument/2006/relationships/hyperlink" Target="https://en.wikipedia.org/wiki/Angola" TargetMode="External"/><Relationship Id="rId28" Type="http://schemas.openxmlformats.org/officeDocument/2006/relationships/hyperlink" Target="https://en.wikipedia.org/wiki/North_Dakota" TargetMode="External"/><Relationship Id="rId36" Type="http://schemas.openxmlformats.org/officeDocument/2006/relationships/image" Target="media/image12.png"/><Relationship Id="rId49" Type="http://schemas.openxmlformats.org/officeDocument/2006/relationships/hyperlink" Target="https://en.wikipedia.org/wiki/Bolivia" TargetMode="External"/><Relationship Id="rId57" Type="http://schemas.openxmlformats.org/officeDocument/2006/relationships/hyperlink" Target="https://en.wikipedia.org/wiki/Iraq" TargetMode="External"/><Relationship Id="rId10" Type="http://schemas.openxmlformats.org/officeDocument/2006/relationships/hyperlink" Target="https://en.wikipedia.org/wiki/Oman_Investment_Fund" TargetMode="External"/><Relationship Id="rId31" Type="http://schemas.openxmlformats.org/officeDocument/2006/relationships/image" Target="media/image10.png"/><Relationship Id="rId44" Type="http://schemas.openxmlformats.org/officeDocument/2006/relationships/hyperlink" Target="https://en.wikipedia.org/wiki/United_Arab_Emirates" TargetMode="External"/><Relationship Id="rId52" Type="http://schemas.openxmlformats.org/officeDocument/2006/relationships/image" Target="media/image19.png"/><Relationship Id="rId60" Type="http://schemas.openxmlformats.org/officeDocument/2006/relationships/image" Target="media/image22.png"/><Relationship Id="rId65" Type="http://schemas.openxmlformats.org/officeDocument/2006/relationships/image" Target="media/image24.png"/><Relationship Id="rId73" Type="http://schemas.openxmlformats.org/officeDocument/2006/relationships/image" Target="media/image27.png"/><Relationship Id="rId78" Type="http://schemas.openxmlformats.org/officeDocument/2006/relationships/hyperlink" Target="https://en.wikipedia.org/wiki/Government_Investment_Unit_of_Indonesia" TargetMode="External"/><Relationship Id="rId81" Type="http://schemas.openxmlformats.org/officeDocument/2006/relationships/image" Target="media/image30.png"/><Relationship Id="rId86" Type="http://schemas.openxmlformats.org/officeDocument/2006/relationships/image" Target="media/image32.png"/><Relationship Id="rId94" Type="http://schemas.openxmlformats.org/officeDocument/2006/relationships/image" Target="media/image36.png"/><Relationship Id="rId99" Type="http://schemas.openxmlformats.org/officeDocument/2006/relationships/header" Target="header1.xml"/><Relationship Id="rId10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https://en.wikipedia.org/w/index.php?title=Pula_Fund&amp;action=edit&amp;redlink=1" TargetMode="External"/><Relationship Id="rId18" Type="http://schemas.openxmlformats.org/officeDocument/2006/relationships/image" Target="media/image5.png"/><Relationship Id="rId39" Type="http://schemas.openxmlformats.org/officeDocument/2006/relationships/hyperlink" Target="https://en.wikipedia.org/wiki/Nigeria_Sovereign_Investment_Autho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123846495347509A62B25E640DB6D0"/>
        <w:category>
          <w:name w:val="Genel"/>
          <w:gallery w:val="placeholder"/>
        </w:category>
        <w:types>
          <w:type w:val="bbPlcHdr"/>
        </w:types>
        <w:behaviors>
          <w:behavior w:val="content"/>
        </w:behaviors>
        <w:guid w:val="{049BE14D-319A-4887-8680-F35EE487DBF6}"/>
      </w:docPartPr>
      <w:docPartBody>
        <w:p w:rsidR="00EA4C41" w:rsidRDefault="00B47AA7" w:rsidP="00B47AA7">
          <w:pPr>
            <w:pStyle w:val="3F123846495347509A62B25E640DB6D0"/>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LatoLatinWeb">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A7"/>
    <w:rsid w:val="00A005FD"/>
    <w:rsid w:val="00B47AA7"/>
    <w:rsid w:val="00EA4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F123846495347509A62B25E640DB6D0">
    <w:name w:val="3F123846495347509A62B25E640DB6D0"/>
    <w:rsid w:val="00B47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15657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cp:lastPrinted>2017-02-08T07:46:00Z</cp:lastPrinted>
  <dcterms:created xsi:type="dcterms:W3CDTF">2017-02-08T07:25:00Z</dcterms:created>
  <dcterms:modified xsi:type="dcterms:W3CDTF">2017-02-08T07:25:00Z</dcterms:modified>
</cp:coreProperties>
</file>