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CFF" w:rsidRDefault="003F7CFF" w:rsidP="003F7CFF">
      <w:pPr>
        <w:rPr>
          <w:rFonts w:ascii="Arial" w:hAnsi="Arial" w:cs="Arial"/>
          <w:sz w:val="24"/>
          <w:szCs w:val="24"/>
        </w:rPr>
      </w:pPr>
      <w:r>
        <w:rPr>
          <w:rFonts w:ascii="Arial" w:hAnsi="Arial" w:cs="Arial"/>
          <w:sz w:val="24"/>
          <w:szCs w:val="24"/>
        </w:rPr>
        <w:t>Bursa, 8.Ocak.2015</w:t>
      </w:r>
    </w:p>
    <w:p w:rsidR="003F7CFF" w:rsidRDefault="003F7CFF" w:rsidP="003F7CFF">
      <w:pPr>
        <w:rPr>
          <w:rFonts w:ascii="Arial" w:hAnsi="Arial" w:cs="Arial"/>
          <w:sz w:val="24"/>
          <w:szCs w:val="24"/>
        </w:rPr>
      </w:pPr>
    </w:p>
    <w:p w:rsidR="003F7CFF" w:rsidRDefault="003F7CFF" w:rsidP="003F7CFF">
      <w:pPr>
        <w:rPr>
          <w:rFonts w:ascii="Arial" w:hAnsi="Arial" w:cs="Arial"/>
          <w:sz w:val="24"/>
          <w:szCs w:val="24"/>
        </w:rPr>
      </w:pPr>
    </w:p>
    <w:p w:rsidR="003F7CFF" w:rsidRDefault="003F7CFF" w:rsidP="003F7CFF">
      <w:pPr>
        <w:rPr>
          <w:rFonts w:ascii="Arial" w:hAnsi="Arial" w:cs="Arial"/>
          <w:sz w:val="24"/>
          <w:szCs w:val="24"/>
        </w:rPr>
      </w:pPr>
      <w:bookmarkStart w:id="0" w:name="_GoBack"/>
      <w:r>
        <w:rPr>
          <w:rFonts w:ascii="Arial" w:hAnsi="Arial" w:cs="Arial"/>
          <w:sz w:val="24"/>
          <w:szCs w:val="24"/>
        </w:rPr>
        <w:t>İNDİRİMLİ KURUMLAR VERGİSİ TASLAĞINA GÖRE ÇALIŞMA</w:t>
      </w:r>
      <w:r>
        <w:rPr>
          <w:rFonts w:ascii="Arial" w:hAnsi="Arial" w:cs="Arial"/>
          <w:sz w:val="24"/>
          <w:szCs w:val="24"/>
        </w:rPr>
        <w:t xml:space="preserve"> (1)</w:t>
      </w:r>
    </w:p>
    <w:bookmarkEnd w:id="0"/>
    <w:p w:rsidR="003F7CFF" w:rsidRDefault="003F7CFF" w:rsidP="003F7CFF">
      <w:pPr>
        <w:rPr>
          <w:rFonts w:ascii="Arial" w:hAnsi="Arial" w:cs="Arial"/>
          <w:sz w:val="24"/>
          <w:szCs w:val="24"/>
        </w:rPr>
      </w:pPr>
    </w:p>
    <w:p w:rsidR="003F7CFF" w:rsidRDefault="003F7CFF" w:rsidP="003F7CFF">
      <w:pPr>
        <w:rPr>
          <w:rFonts w:ascii="Arial" w:hAnsi="Arial" w:cs="Arial"/>
          <w:sz w:val="24"/>
          <w:szCs w:val="24"/>
        </w:rPr>
      </w:pPr>
    </w:p>
    <w:p w:rsidR="003F7CFF" w:rsidRDefault="003F7CFF" w:rsidP="003F7CFF">
      <w:pPr>
        <w:rPr>
          <w:rFonts w:ascii="Arial" w:hAnsi="Arial" w:cs="Arial"/>
          <w:sz w:val="24"/>
          <w:szCs w:val="24"/>
        </w:rPr>
      </w:pPr>
    </w:p>
    <w:p w:rsidR="003F7CFF" w:rsidRDefault="003F7CFF" w:rsidP="003F7CFF">
      <w:pPr>
        <w:ind w:firstLine="708"/>
        <w:jc w:val="both"/>
        <w:rPr>
          <w:rFonts w:ascii="Arial" w:hAnsi="Arial" w:cs="Arial"/>
          <w:sz w:val="24"/>
          <w:szCs w:val="24"/>
        </w:rPr>
      </w:pPr>
      <w:r w:rsidRPr="0046040F">
        <w:rPr>
          <w:rFonts w:ascii="Arial" w:hAnsi="Arial" w:cs="Arial"/>
          <w:sz w:val="24"/>
          <w:szCs w:val="24"/>
        </w:rPr>
        <w:t>Kurumlar vergisi mükellefleri gerek 2009/15199 gerekse 2012/3305 sayılı Bakanlar Kurulu Kararına göre düzenlenmiş yatırım teşvik belgeleri kapsamındaki yatırımlarından elde ettikleri kazançları dolayısıyla indirimli kurumlar vergisi uygulamasından faydalanabilmektedirler.</w:t>
      </w:r>
    </w:p>
    <w:p w:rsidR="003F7CFF" w:rsidRPr="0046040F" w:rsidRDefault="003F7CFF" w:rsidP="003F7CFF">
      <w:pPr>
        <w:ind w:firstLine="708"/>
        <w:jc w:val="both"/>
        <w:rPr>
          <w:rFonts w:ascii="Arial" w:hAnsi="Arial" w:cs="Arial"/>
          <w:sz w:val="24"/>
          <w:szCs w:val="24"/>
        </w:rPr>
      </w:pPr>
      <w:r>
        <w:rPr>
          <w:rFonts w:ascii="Arial" w:hAnsi="Arial" w:cs="Arial"/>
          <w:sz w:val="24"/>
          <w:szCs w:val="24"/>
        </w:rPr>
        <w:t xml:space="preserve">Ancak, bugüne kadar yapılan düzenlemelerin nasıl tatbik edileceği konusunda net açıklama içeren bir tebliğ veya sirküler yayımlanmamıştı. Bakanlık bu defa bir tebliğ taslağı hazırlamış ve taslağı internet sitesinde paylaşmıştır. Söz konusu taslağa göre yapılacak işlemleri ve tatbikat şeklini biz de açıklamaya çalıştık. </w:t>
      </w:r>
    </w:p>
    <w:p w:rsidR="003F7CFF" w:rsidRDefault="003F7CFF" w:rsidP="003F7CFF">
      <w:pPr>
        <w:ind w:firstLine="708"/>
        <w:jc w:val="both"/>
        <w:rPr>
          <w:rFonts w:ascii="Arial" w:hAnsi="Arial" w:cs="Arial"/>
          <w:sz w:val="24"/>
          <w:szCs w:val="24"/>
        </w:rPr>
      </w:pPr>
      <w:proofErr w:type="gramStart"/>
      <w:r w:rsidRPr="0046040F">
        <w:rPr>
          <w:rFonts w:ascii="Arial" w:hAnsi="Arial" w:cs="Arial"/>
          <w:sz w:val="24"/>
          <w:szCs w:val="24"/>
        </w:rPr>
        <w:t>19/6/2012</w:t>
      </w:r>
      <w:proofErr w:type="gramEnd"/>
      <w:r w:rsidRPr="0046040F">
        <w:rPr>
          <w:rFonts w:ascii="Arial" w:hAnsi="Arial" w:cs="Arial"/>
          <w:sz w:val="24"/>
          <w:szCs w:val="24"/>
        </w:rPr>
        <w:t xml:space="preserve"> tarihli ve 28328 sayılı Resmi </w:t>
      </w:r>
      <w:proofErr w:type="spellStart"/>
      <w:r w:rsidRPr="0046040F">
        <w:rPr>
          <w:rFonts w:ascii="Arial" w:hAnsi="Arial" w:cs="Arial"/>
          <w:sz w:val="24"/>
          <w:szCs w:val="24"/>
        </w:rPr>
        <w:t>Gazete’de</w:t>
      </w:r>
      <w:proofErr w:type="spellEnd"/>
      <w:r w:rsidRPr="0046040F">
        <w:rPr>
          <w:rFonts w:ascii="Arial" w:hAnsi="Arial" w:cs="Arial"/>
          <w:sz w:val="24"/>
          <w:szCs w:val="24"/>
        </w:rPr>
        <w:t xml:space="preserve"> yayımlanarak yürürlüğe giren 2012/3305 sayılı Bakanlar Kurulu Kararıyla mükelleflerin, yatırım teşvik belgesi kapsamındaki yatırımlarından elde ettikleri kazançlarının yanı sıra yatırım döneminde diğer faaliyetlerinden elde ettikleri kazançlarının belirli bir kısmına da indirimli kurumlar vergisi uygulamaları mümkün hale gelmiştir.</w:t>
      </w:r>
    </w:p>
    <w:p w:rsidR="003F7CFF" w:rsidRPr="0046040F" w:rsidRDefault="003F7CFF" w:rsidP="003F7CFF">
      <w:pPr>
        <w:ind w:firstLine="708"/>
        <w:jc w:val="both"/>
        <w:rPr>
          <w:rFonts w:ascii="Arial" w:hAnsi="Arial" w:cs="Arial"/>
          <w:sz w:val="24"/>
          <w:szCs w:val="24"/>
        </w:rPr>
      </w:pPr>
      <w:r w:rsidRPr="0046040F">
        <w:rPr>
          <w:rFonts w:ascii="Arial" w:hAnsi="Arial" w:cs="Arial"/>
          <w:sz w:val="24"/>
          <w:szCs w:val="24"/>
        </w:rPr>
        <w:t xml:space="preserve">5520 sayılı Kurumlar Vergisi Kanununa </w:t>
      </w:r>
      <w:proofErr w:type="gramStart"/>
      <w:r w:rsidRPr="0046040F">
        <w:rPr>
          <w:rFonts w:ascii="Arial" w:hAnsi="Arial" w:cs="Arial"/>
          <w:sz w:val="24"/>
          <w:szCs w:val="24"/>
        </w:rPr>
        <w:t>28/2/2009</w:t>
      </w:r>
      <w:proofErr w:type="gramEnd"/>
      <w:r w:rsidRPr="0046040F">
        <w:rPr>
          <w:rFonts w:ascii="Arial" w:hAnsi="Arial" w:cs="Arial"/>
          <w:sz w:val="24"/>
          <w:szCs w:val="24"/>
        </w:rPr>
        <w:t xml:space="preserve"> tarihli ve 5838 sayılı Kanunla eklenen 32/A maddesinde kapsamı belirtilen ve Hazine Müsteşarlığınca/Ekonomi Bakanlığınca teşvik belgesine bağlanan yatırımlardan elde edilen kazançlara, yatırımın kısmen veya tamamen işletilmesine başlanılan hesap döneminden itibaren yatırıma katkı tutarına ulaşılıncaya kadar indirimli kurumlar vergisi uygulanabilmektedir.</w:t>
      </w:r>
    </w:p>
    <w:p w:rsidR="003F7CFF" w:rsidRDefault="003F7CFF" w:rsidP="003F7CFF">
      <w:pPr>
        <w:ind w:firstLine="708"/>
        <w:jc w:val="both"/>
        <w:rPr>
          <w:rFonts w:ascii="Arial" w:hAnsi="Arial" w:cs="Arial"/>
          <w:sz w:val="24"/>
          <w:szCs w:val="24"/>
        </w:rPr>
      </w:pPr>
      <w:r>
        <w:rPr>
          <w:rFonts w:ascii="Arial" w:hAnsi="Arial" w:cs="Arial"/>
          <w:sz w:val="24"/>
          <w:szCs w:val="24"/>
        </w:rPr>
        <w:t>Maddenin</w:t>
      </w:r>
      <w:r w:rsidRPr="0046040F">
        <w:rPr>
          <w:rFonts w:ascii="Arial" w:hAnsi="Arial" w:cs="Arial"/>
          <w:sz w:val="24"/>
          <w:szCs w:val="24"/>
        </w:rPr>
        <w:t xml:space="preserve"> ikinci fıkrasına </w:t>
      </w:r>
      <w:r>
        <w:rPr>
          <w:rFonts w:ascii="Arial" w:hAnsi="Arial" w:cs="Arial"/>
          <w:sz w:val="24"/>
          <w:szCs w:val="24"/>
        </w:rPr>
        <w:t xml:space="preserve">2012 yılında </w:t>
      </w:r>
      <w:r w:rsidRPr="0046040F">
        <w:rPr>
          <w:rFonts w:ascii="Arial" w:hAnsi="Arial" w:cs="Arial"/>
          <w:sz w:val="24"/>
          <w:szCs w:val="24"/>
        </w:rPr>
        <w:t xml:space="preserve">eklenen (c) bendiyle, yatırıma başlanan tarihten itibaren </w:t>
      </w:r>
    </w:p>
    <w:p w:rsidR="003F7CFF" w:rsidRDefault="003F7CFF" w:rsidP="003F7CFF">
      <w:pPr>
        <w:ind w:firstLine="708"/>
        <w:jc w:val="both"/>
        <w:rPr>
          <w:rFonts w:ascii="Arial" w:hAnsi="Arial" w:cs="Arial"/>
          <w:sz w:val="24"/>
          <w:szCs w:val="24"/>
        </w:rPr>
      </w:pPr>
      <w:proofErr w:type="spellStart"/>
      <w:proofErr w:type="gramStart"/>
      <w:r>
        <w:rPr>
          <w:rFonts w:ascii="Arial" w:hAnsi="Arial" w:cs="Arial"/>
          <w:sz w:val="24"/>
          <w:szCs w:val="24"/>
        </w:rPr>
        <w:t>a</w:t>
      </w:r>
      <w:proofErr w:type="gramEnd"/>
      <w:r>
        <w:rPr>
          <w:rFonts w:ascii="Arial" w:hAnsi="Arial" w:cs="Arial"/>
          <w:sz w:val="24"/>
          <w:szCs w:val="24"/>
        </w:rPr>
        <w:t>.B</w:t>
      </w:r>
      <w:r w:rsidRPr="0046040F">
        <w:rPr>
          <w:rFonts w:ascii="Arial" w:hAnsi="Arial" w:cs="Arial"/>
          <w:sz w:val="24"/>
          <w:szCs w:val="24"/>
        </w:rPr>
        <w:t>u</w:t>
      </w:r>
      <w:proofErr w:type="spellEnd"/>
      <w:r w:rsidRPr="0046040F">
        <w:rPr>
          <w:rFonts w:ascii="Arial" w:hAnsi="Arial" w:cs="Arial"/>
          <w:sz w:val="24"/>
          <w:szCs w:val="24"/>
        </w:rPr>
        <w:t xml:space="preserve"> maddeye göre hesaplanacak yatırıma katkı tutarına mahsuben,</w:t>
      </w:r>
    </w:p>
    <w:p w:rsidR="003F7CFF" w:rsidRDefault="003F7CFF" w:rsidP="003F7CFF">
      <w:pPr>
        <w:ind w:firstLine="708"/>
        <w:jc w:val="both"/>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w:t>
      </w:r>
      <w:r w:rsidRPr="0046040F">
        <w:rPr>
          <w:rFonts w:ascii="Arial" w:hAnsi="Arial" w:cs="Arial"/>
          <w:sz w:val="24"/>
          <w:szCs w:val="24"/>
        </w:rPr>
        <w:t xml:space="preserve"> toplam yatırıma katkı tutarının %50'sini ve gerçekleştirilen yatırım harcaması tutarını geçmemek üzere;</w:t>
      </w:r>
    </w:p>
    <w:p w:rsidR="003F7CFF" w:rsidRDefault="003F7CFF" w:rsidP="003F7CFF">
      <w:pPr>
        <w:ind w:firstLine="708"/>
        <w:jc w:val="both"/>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w:t>
      </w:r>
      <w:r w:rsidRPr="0046040F">
        <w:rPr>
          <w:rFonts w:ascii="Arial" w:hAnsi="Arial" w:cs="Arial"/>
          <w:sz w:val="24"/>
          <w:szCs w:val="24"/>
        </w:rPr>
        <w:t xml:space="preserve"> yatırım döneminde kurumun diğer faaliyetlerinden elde edilen kazançlarına indirimli vergi oranı uygulatmak suretiyle</w:t>
      </w:r>
    </w:p>
    <w:p w:rsidR="003F7CFF" w:rsidRDefault="003F7CFF" w:rsidP="003F7CFF">
      <w:pPr>
        <w:ind w:firstLine="708"/>
        <w:jc w:val="both"/>
        <w:rPr>
          <w:rFonts w:ascii="Arial" w:hAnsi="Arial" w:cs="Arial"/>
          <w:sz w:val="24"/>
          <w:szCs w:val="24"/>
        </w:rPr>
      </w:pPr>
      <w:proofErr w:type="gramStart"/>
      <w:r>
        <w:rPr>
          <w:rFonts w:ascii="Arial" w:hAnsi="Arial" w:cs="Arial"/>
          <w:sz w:val="24"/>
          <w:szCs w:val="24"/>
        </w:rPr>
        <w:t>d</w:t>
      </w:r>
      <w:proofErr w:type="gramEnd"/>
      <w:r>
        <w:rPr>
          <w:rFonts w:ascii="Arial" w:hAnsi="Arial" w:cs="Arial"/>
          <w:sz w:val="24"/>
          <w:szCs w:val="24"/>
        </w:rPr>
        <w:t>.</w:t>
      </w:r>
      <w:r w:rsidRPr="0046040F">
        <w:rPr>
          <w:rFonts w:ascii="Arial" w:hAnsi="Arial" w:cs="Arial"/>
          <w:sz w:val="24"/>
          <w:szCs w:val="24"/>
        </w:rPr>
        <w:t xml:space="preserve"> yatırıma katkı tutarını kısmen kullandırmaya, </w:t>
      </w:r>
    </w:p>
    <w:p w:rsidR="003F7CFF" w:rsidRDefault="003F7CFF" w:rsidP="003F7CFF">
      <w:pPr>
        <w:ind w:firstLine="708"/>
        <w:jc w:val="both"/>
        <w:rPr>
          <w:rFonts w:ascii="Arial" w:hAnsi="Arial" w:cs="Arial"/>
          <w:sz w:val="24"/>
          <w:szCs w:val="24"/>
        </w:rPr>
      </w:pPr>
      <w:proofErr w:type="spellStart"/>
      <w:proofErr w:type="gramStart"/>
      <w:r>
        <w:rPr>
          <w:rFonts w:ascii="Arial" w:hAnsi="Arial" w:cs="Arial"/>
          <w:sz w:val="24"/>
          <w:szCs w:val="24"/>
        </w:rPr>
        <w:t>e</w:t>
      </w:r>
      <w:proofErr w:type="gramEnd"/>
      <w:r>
        <w:rPr>
          <w:rFonts w:ascii="Arial" w:hAnsi="Arial" w:cs="Arial"/>
          <w:sz w:val="24"/>
          <w:szCs w:val="24"/>
        </w:rPr>
        <w:t>.</w:t>
      </w:r>
      <w:r w:rsidRPr="0046040F">
        <w:rPr>
          <w:rFonts w:ascii="Arial" w:hAnsi="Arial" w:cs="Arial"/>
          <w:sz w:val="24"/>
          <w:szCs w:val="24"/>
        </w:rPr>
        <w:t>bu</w:t>
      </w:r>
      <w:proofErr w:type="spellEnd"/>
      <w:r w:rsidRPr="0046040F">
        <w:rPr>
          <w:rFonts w:ascii="Arial" w:hAnsi="Arial" w:cs="Arial"/>
          <w:sz w:val="24"/>
          <w:szCs w:val="24"/>
        </w:rPr>
        <w:t xml:space="preserve"> oranı her bir il grubu için sıfıra kadar indirmeye veya %80'e kadar artırmaya Bakanlar Kurulunun yetkili olduğu hüküm altına alınmıştır.</w:t>
      </w:r>
    </w:p>
    <w:p w:rsidR="003F7CFF" w:rsidRDefault="003F7CFF" w:rsidP="003F7CFF">
      <w:pPr>
        <w:jc w:val="both"/>
        <w:rPr>
          <w:rFonts w:ascii="Arial" w:hAnsi="Arial" w:cs="Arial"/>
          <w:b/>
          <w:bCs/>
          <w:sz w:val="24"/>
          <w:szCs w:val="24"/>
        </w:rPr>
      </w:pPr>
    </w:p>
    <w:p w:rsidR="003F7CFF" w:rsidRDefault="003F7CFF" w:rsidP="003F7CFF">
      <w:pPr>
        <w:jc w:val="both"/>
        <w:rPr>
          <w:rFonts w:ascii="Arial" w:hAnsi="Arial" w:cs="Arial"/>
          <w:b/>
          <w:bCs/>
          <w:sz w:val="24"/>
          <w:szCs w:val="24"/>
        </w:rPr>
      </w:pPr>
    </w:p>
    <w:p w:rsidR="003F7CFF" w:rsidRDefault="003F7CFF" w:rsidP="003F7CFF">
      <w:pPr>
        <w:jc w:val="both"/>
        <w:rPr>
          <w:rFonts w:ascii="Arial" w:hAnsi="Arial" w:cs="Arial"/>
          <w:b/>
          <w:bCs/>
          <w:sz w:val="24"/>
          <w:szCs w:val="24"/>
        </w:rPr>
      </w:pPr>
      <w:r w:rsidRPr="0046040F">
        <w:rPr>
          <w:rFonts w:ascii="Arial" w:hAnsi="Arial" w:cs="Arial"/>
          <w:b/>
          <w:bCs/>
          <w:sz w:val="24"/>
          <w:szCs w:val="24"/>
        </w:rPr>
        <w:lastRenderedPageBreak/>
        <w:t>Yatırım döneminde indirimli kurumlar vergisi uygulaması</w:t>
      </w:r>
    </w:p>
    <w:p w:rsidR="003F7CFF" w:rsidRPr="007B6B82" w:rsidRDefault="003F7CFF" w:rsidP="003F7CFF">
      <w:pPr>
        <w:ind w:firstLine="708"/>
        <w:jc w:val="both"/>
        <w:rPr>
          <w:rFonts w:ascii="Arial" w:hAnsi="Arial" w:cs="Arial"/>
          <w:sz w:val="24"/>
          <w:szCs w:val="24"/>
        </w:rPr>
      </w:pPr>
      <w:r w:rsidRPr="007B6B82">
        <w:rPr>
          <w:rFonts w:ascii="Arial" w:hAnsi="Arial" w:cs="Arial"/>
          <w:sz w:val="24"/>
          <w:szCs w:val="24"/>
        </w:rPr>
        <w:t>“Yatırım dönemi” ifadesinden, yatırıma fiilen başlanılan tarihi içeren geçici vergilendirme döneminin başından tamamlama vizesi yapılması amacıyla Ekonomi Bakanlığına müracaat tarihini içeren geçici vergilendirme döneminin son gününe kadar olan sürenin anlaşılması gerekmektedir.</w:t>
      </w:r>
    </w:p>
    <w:p w:rsidR="003F7CFF" w:rsidRPr="0046040F" w:rsidRDefault="003F7CFF" w:rsidP="003F7CFF">
      <w:pPr>
        <w:ind w:firstLine="708"/>
        <w:jc w:val="both"/>
        <w:rPr>
          <w:rFonts w:ascii="Arial" w:hAnsi="Arial" w:cs="Arial"/>
          <w:sz w:val="24"/>
          <w:szCs w:val="24"/>
        </w:rPr>
      </w:pPr>
      <w:r>
        <w:rPr>
          <w:rFonts w:ascii="Arial" w:hAnsi="Arial" w:cs="Arial"/>
          <w:sz w:val="24"/>
          <w:szCs w:val="24"/>
        </w:rPr>
        <w:t xml:space="preserve">Kurumlar Vergisi kanununun 32/A maddesi-2 fıkra-c bendi </w:t>
      </w:r>
      <w:proofErr w:type="gramStart"/>
      <w:r>
        <w:rPr>
          <w:rFonts w:ascii="Arial" w:hAnsi="Arial" w:cs="Arial"/>
          <w:sz w:val="24"/>
          <w:szCs w:val="24"/>
        </w:rPr>
        <w:t xml:space="preserve">ile </w:t>
      </w:r>
      <w:r w:rsidRPr="0046040F">
        <w:rPr>
          <w:rFonts w:ascii="Arial" w:hAnsi="Arial" w:cs="Arial"/>
          <w:sz w:val="24"/>
          <w:szCs w:val="24"/>
        </w:rPr>
        <w:t xml:space="preserve"> 2012</w:t>
      </w:r>
      <w:proofErr w:type="gramEnd"/>
      <w:r w:rsidRPr="0046040F">
        <w:rPr>
          <w:rFonts w:ascii="Arial" w:hAnsi="Arial" w:cs="Arial"/>
          <w:sz w:val="24"/>
          <w:szCs w:val="24"/>
        </w:rPr>
        <w:t>/3305 sayılı Karara göre düzenlenmiş yatırım teşvik belgesine sahip mükelleflerin diğer faaliyetlerinden 1/1/2013 tarihinden itibaren elde ettikleri kazançlarına da yatırım döneminde indirimli kurumlar vergisi uygulanması mümkün hale gelmiştir.</w:t>
      </w:r>
    </w:p>
    <w:p w:rsidR="003F7CFF" w:rsidRPr="0046040F" w:rsidRDefault="003F7CFF" w:rsidP="003F7CFF">
      <w:pPr>
        <w:ind w:firstLine="708"/>
        <w:jc w:val="both"/>
        <w:rPr>
          <w:rFonts w:ascii="Arial" w:hAnsi="Arial" w:cs="Arial"/>
          <w:sz w:val="24"/>
          <w:szCs w:val="24"/>
        </w:rPr>
      </w:pPr>
      <w:r w:rsidRPr="0046040F">
        <w:rPr>
          <w:rFonts w:ascii="Arial" w:hAnsi="Arial" w:cs="Arial"/>
          <w:sz w:val="24"/>
          <w:szCs w:val="24"/>
        </w:rPr>
        <w:t>Dolayısıyla, mükelleflerin, 2012/3305 sayılı Karara göre düzenlenmiş yatırım teşvik belgesi kapsamındaki yatırımlarına fiilen başladıkları tarihten itibaren, anılan Kararın 15 inci maddesine göre hesaplanacak yatırıma katkı tutarına mahsuben,</w:t>
      </w:r>
    </w:p>
    <w:p w:rsidR="003F7CFF" w:rsidRPr="0046040F" w:rsidRDefault="003F7CFF" w:rsidP="003F7CFF">
      <w:pPr>
        <w:jc w:val="both"/>
        <w:rPr>
          <w:rFonts w:ascii="Arial" w:hAnsi="Arial" w:cs="Arial"/>
          <w:sz w:val="24"/>
          <w:szCs w:val="24"/>
        </w:rPr>
      </w:pPr>
      <w:r w:rsidRPr="0046040F">
        <w:rPr>
          <w:rFonts w:ascii="Arial" w:hAnsi="Arial" w:cs="Arial"/>
          <w:sz w:val="24"/>
          <w:szCs w:val="24"/>
        </w:rPr>
        <w:t>-Gerçekleştirilen yatırım harcaması tutarını aşmamak ve</w:t>
      </w:r>
    </w:p>
    <w:p w:rsidR="003F7CFF" w:rsidRPr="0046040F" w:rsidRDefault="003F7CFF" w:rsidP="003F7CFF">
      <w:pPr>
        <w:jc w:val="both"/>
        <w:rPr>
          <w:rFonts w:ascii="Arial" w:hAnsi="Arial" w:cs="Arial"/>
          <w:sz w:val="24"/>
          <w:szCs w:val="24"/>
        </w:rPr>
      </w:pPr>
      <w:r w:rsidRPr="0046040F">
        <w:rPr>
          <w:rFonts w:ascii="Arial" w:hAnsi="Arial" w:cs="Arial"/>
          <w:sz w:val="24"/>
          <w:szCs w:val="24"/>
        </w:rPr>
        <w:t xml:space="preserve">-Toplam yatırıma katkı tutarının Bakanlar Kurulunca belirlenen ve </w:t>
      </w:r>
      <w:r>
        <w:rPr>
          <w:rFonts w:ascii="Arial" w:hAnsi="Arial" w:cs="Arial"/>
          <w:sz w:val="24"/>
          <w:szCs w:val="24"/>
        </w:rPr>
        <w:t>kararda belirtilen</w:t>
      </w:r>
      <w:r w:rsidRPr="0046040F">
        <w:rPr>
          <w:rFonts w:ascii="Arial" w:hAnsi="Arial" w:cs="Arial"/>
          <w:sz w:val="24"/>
          <w:szCs w:val="24"/>
        </w:rPr>
        <w:t xml:space="preserve"> tabloda yer alan oranlarını geçmemek üzere</w:t>
      </w:r>
    </w:p>
    <w:p w:rsidR="003F7CFF" w:rsidRDefault="003F7CFF" w:rsidP="003F7CFF">
      <w:pPr>
        <w:jc w:val="both"/>
        <w:rPr>
          <w:rFonts w:ascii="Arial" w:hAnsi="Arial" w:cs="Arial"/>
          <w:sz w:val="24"/>
          <w:szCs w:val="24"/>
        </w:rPr>
      </w:pPr>
      <w:proofErr w:type="gramStart"/>
      <w:r w:rsidRPr="0046040F">
        <w:rPr>
          <w:rFonts w:ascii="Arial" w:hAnsi="Arial" w:cs="Arial"/>
          <w:sz w:val="24"/>
          <w:szCs w:val="24"/>
        </w:rPr>
        <w:t>diğer</w:t>
      </w:r>
      <w:proofErr w:type="gramEnd"/>
      <w:r w:rsidRPr="0046040F">
        <w:rPr>
          <w:rFonts w:ascii="Arial" w:hAnsi="Arial" w:cs="Arial"/>
          <w:sz w:val="24"/>
          <w:szCs w:val="24"/>
        </w:rPr>
        <w:t xml:space="preserve"> faaliyetlerinden 1/1/2013 tarihinden itibaren elde ettikleri kazançlarına indirimli kurumlar vergisi uygulanabilecektir.</w:t>
      </w:r>
    </w:p>
    <w:p w:rsidR="003F7CFF" w:rsidRPr="0046040F" w:rsidRDefault="003F7CFF" w:rsidP="003F7CFF">
      <w:pPr>
        <w:jc w:val="both"/>
        <w:rPr>
          <w:rFonts w:ascii="Arial" w:hAnsi="Arial" w:cs="Arial"/>
          <w:sz w:val="24"/>
          <w:szCs w:val="24"/>
        </w:rPr>
      </w:pPr>
      <w:r w:rsidRPr="0046040F">
        <w:rPr>
          <w:rFonts w:ascii="Arial" w:hAnsi="Arial" w:cs="Arial"/>
          <w:b/>
          <w:bCs/>
          <w:sz w:val="24"/>
          <w:szCs w:val="24"/>
        </w:rPr>
        <w:t>Örnek 1:</w:t>
      </w:r>
    </w:p>
    <w:p w:rsidR="003F7CFF" w:rsidRPr="0046040F" w:rsidRDefault="003F7CFF" w:rsidP="003F7CFF">
      <w:pPr>
        <w:jc w:val="both"/>
        <w:rPr>
          <w:rFonts w:ascii="Arial" w:hAnsi="Arial" w:cs="Arial"/>
          <w:sz w:val="24"/>
          <w:szCs w:val="24"/>
        </w:rPr>
      </w:pPr>
      <w:r w:rsidRPr="0046040F">
        <w:rPr>
          <w:rFonts w:ascii="Arial" w:hAnsi="Arial" w:cs="Arial"/>
          <w:sz w:val="24"/>
          <w:szCs w:val="24"/>
        </w:rPr>
        <w:t xml:space="preserve">2012/3305 sayılı Karara göre düzenlenmiş yatırım teşvik belgesi bulunan (A) A.Ş. 5 inci bölgede </w:t>
      </w:r>
      <w:proofErr w:type="gramStart"/>
      <w:r w:rsidRPr="0046040F">
        <w:rPr>
          <w:rFonts w:ascii="Arial" w:hAnsi="Arial" w:cs="Arial"/>
          <w:sz w:val="24"/>
          <w:szCs w:val="24"/>
        </w:rPr>
        <w:t>2/3/2013</w:t>
      </w:r>
      <w:proofErr w:type="gramEnd"/>
      <w:r w:rsidRPr="0046040F">
        <w:rPr>
          <w:rFonts w:ascii="Arial" w:hAnsi="Arial" w:cs="Arial"/>
          <w:sz w:val="24"/>
          <w:szCs w:val="24"/>
        </w:rPr>
        <w:t xml:space="preserve"> tarihinde başlamış olduğu toplam 20.000.000 TL’lik yatırımına ilişkin olarak 2013 yılı sonu itibariyle 10.000.000 TL tutarında yatırım harcaması yapmıştır. 2014 yılında da devam eden bu yatırımını henüz işletmeye başlamamış olan (A) A.Ş. 2013 yılında diğer faaliyetlerinden 40.000.000 TL kazanç elde etmiştir. (Yatırıma katkı oranı %40; vergi indirim oranı %80)</w:t>
      </w:r>
    </w:p>
    <w:p w:rsidR="003F7CFF" w:rsidRPr="0046040F" w:rsidRDefault="003F7CFF" w:rsidP="003F7CFF">
      <w:pPr>
        <w:jc w:val="both"/>
        <w:rPr>
          <w:rFonts w:ascii="Arial" w:hAnsi="Arial" w:cs="Arial"/>
          <w:sz w:val="24"/>
          <w:szCs w:val="24"/>
        </w:rPr>
      </w:pPr>
      <w:r w:rsidRPr="0046040F">
        <w:rPr>
          <w:rFonts w:ascii="Arial" w:hAnsi="Arial" w:cs="Arial"/>
          <w:sz w:val="24"/>
          <w:szCs w:val="24"/>
        </w:rPr>
        <w:t>Henüz işletilmeyen yatırımdan kazanç elde edilmediği için (A) A.Ş. sadece diğer faaliyetlerinden elde ettiği kazançlarına indirimli kurumlar vergisi uygulayabilecektir.</w:t>
      </w:r>
    </w:p>
    <w:p w:rsidR="003F7CFF" w:rsidRPr="0046040F" w:rsidRDefault="003F7CFF" w:rsidP="003F7CFF">
      <w:pPr>
        <w:jc w:val="both"/>
        <w:rPr>
          <w:rFonts w:ascii="Arial" w:hAnsi="Arial" w:cs="Arial"/>
          <w:sz w:val="24"/>
          <w:szCs w:val="24"/>
        </w:rPr>
      </w:pPr>
      <w:r w:rsidRPr="0046040F">
        <w:rPr>
          <w:rFonts w:ascii="Arial" w:hAnsi="Arial" w:cs="Arial"/>
          <w:sz w:val="24"/>
          <w:szCs w:val="24"/>
        </w:rPr>
        <w:t>Diğer faaliyetlerden elde edilen kazançlara indirimli kurumlar vergisi uygulamasındaki üst sınır:</w:t>
      </w:r>
    </w:p>
    <w:p w:rsidR="003F7CFF" w:rsidRDefault="003F7CFF" w:rsidP="003F7CFF">
      <w:pPr>
        <w:jc w:val="both"/>
        <w:rPr>
          <w:rFonts w:ascii="Arial" w:hAnsi="Arial" w:cs="Arial"/>
          <w:sz w:val="24"/>
          <w:szCs w:val="24"/>
        </w:rPr>
      </w:pPr>
      <w:r w:rsidRPr="0046040F">
        <w:rPr>
          <w:rFonts w:ascii="Arial" w:hAnsi="Arial" w:cs="Arial"/>
          <w:sz w:val="24"/>
          <w:szCs w:val="24"/>
        </w:rPr>
        <w:t>-1. sınır: Fiilen yapılan yatırım harcaması                 = 10.000.000 TL</w:t>
      </w:r>
      <w:r w:rsidRPr="0046040F">
        <w:rPr>
          <w:rFonts w:ascii="Arial" w:hAnsi="Arial" w:cs="Arial"/>
          <w:sz w:val="24"/>
          <w:szCs w:val="24"/>
        </w:rPr>
        <w:br/>
        <w:t>- 2. sınır: Toplam yatırıma katkı tutarının %50’si</w:t>
      </w:r>
      <w:r>
        <w:rPr>
          <w:rFonts w:ascii="Arial" w:hAnsi="Arial" w:cs="Arial"/>
          <w:sz w:val="24"/>
          <w:szCs w:val="24"/>
        </w:rPr>
        <w:tab/>
      </w:r>
      <w:r>
        <w:rPr>
          <w:rFonts w:ascii="Arial" w:hAnsi="Arial" w:cs="Arial"/>
          <w:sz w:val="24"/>
          <w:szCs w:val="24"/>
        </w:rPr>
        <w:tab/>
      </w:r>
      <w:r>
        <w:rPr>
          <w:rFonts w:ascii="Arial" w:hAnsi="Arial" w:cs="Arial"/>
          <w:sz w:val="24"/>
          <w:szCs w:val="24"/>
        </w:rPr>
        <w:tab/>
      </w:r>
      <w:r w:rsidRPr="0046040F">
        <w:rPr>
          <w:rFonts w:ascii="Arial" w:hAnsi="Arial" w:cs="Arial"/>
          <w:sz w:val="24"/>
          <w:szCs w:val="24"/>
        </w:rPr>
        <w:t xml:space="preserve"> =    </w:t>
      </w:r>
      <w:r>
        <w:rPr>
          <w:rFonts w:ascii="Arial" w:hAnsi="Arial" w:cs="Arial"/>
          <w:sz w:val="24"/>
          <w:szCs w:val="24"/>
        </w:rPr>
        <w:t xml:space="preserve"> </w:t>
      </w:r>
      <w:r w:rsidRPr="0046040F">
        <w:rPr>
          <w:rFonts w:ascii="Arial" w:hAnsi="Arial" w:cs="Arial"/>
          <w:sz w:val="24"/>
          <w:szCs w:val="24"/>
        </w:rPr>
        <w:t>4.000.</w:t>
      </w:r>
      <w:proofErr w:type="gramStart"/>
      <w:r w:rsidRPr="0046040F">
        <w:rPr>
          <w:rFonts w:ascii="Arial" w:hAnsi="Arial" w:cs="Arial"/>
          <w:sz w:val="24"/>
          <w:szCs w:val="24"/>
        </w:rPr>
        <w:t>000</w:t>
      </w:r>
      <w:r>
        <w:rPr>
          <w:rFonts w:ascii="Arial" w:hAnsi="Arial" w:cs="Arial"/>
          <w:sz w:val="24"/>
          <w:szCs w:val="24"/>
        </w:rPr>
        <w:t xml:space="preserve"> </w:t>
      </w:r>
      <w:r w:rsidRPr="0046040F">
        <w:rPr>
          <w:rFonts w:ascii="Arial" w:hAnsi="Arial" w:cs="Arial"/>
          <w:sz w:val="24"/>
          <w:szCs w:val="24"/>
        </w:rPr>
        <w:t xml:space="preserve"> TL</w:t>
      </w:r>
      <w:proofErr w:type="gramEnd"/>
    </w:p>
    <w:p w:rsidR="003F7CFF" w:rsidRDefault="003F7CFF" w:rsidP="003F7CFF">
      <w:pPr>
        <w:jc w:val="both"/>
        <w:rPr>
          <w:rFonts w:ascii="Arial" w:hAnsi="Arial" w:cs="Arial"/>
          <w:sz w:val="24"/>
          <w:szCs w:val="24"/>
        </w:rPr>
      </w:pPr>
      <w:r>
        <w:rPr>
          <w:rFonts w:ascii="Arial" w:hAnsi="Arial" w:cs="Arial"/>
          <w:sz w:val="24"/>
          <w:szCs w:val="24"/>
        </w:rPr>
        <w:t xml:space="preserve">Toplam Yatırıma </w:t>
      </w:r>
      <w:proofErr w:type="spellStart"/>
      <w:r>
        <w:rPr>
          <w:rFonts w:ascii="Arial" w:hAnsi="Arial" w:cs="Arial"/>
          <w:sz w:val="24"/>
          <w:szCs w:val="24"/>
        </w:rPr>
        <w:t>Katk</w:t>
      </w:r>
      <w:proofErr w:type="spellEnd"/>
      <w:r>
        <w:rPr>
          <w:rFonts w:ascii="Arial" w:hAnsi="Arial" w:cs="Arial"/>
          <w:sz w:val="24"/>
          <w:szCs w:val="24"/>
        </w:rPr>
        <w:t xml:space="preserve"> tutarı =</w:t>
      </w:r>
      <w:r w:rsidRPr="0046040F">
        <w:rPr>
          <w:rFonts w:ascii="Arial" w:hAnsi="Arial" w:cs="Arial"/>
          <w:sz w:val="24"/>
          <w:szCs w:val="24"/>
        </w:rPr>
        <w:t>(20.000.000 TL x %40 = 8.000.000 TL)</w:t>
      </w:r>
      <w:r>
        <w:rPr>
          <w:rFonts w:ascii="Arial" w:hAnsi="Arial" w:cs="Arial"/>
          <w:sz w:val="24"/>
          <w:szCs w:val="24"/>
        </w:rPr>
        <w:t xml:space="preserve"> </w:t>
      </w:r>
      <w:proofErr w:type="spellStart"/>
      <w:proofErr w:type="gramStart"/>
      <w:r>
        <w:rPr>
          <w:rFonts w:ascii="Arial" w:hAnsi="Arial" w:cs="Arial"/>
          <w:sz w:val="24"/>
          <w:szCs w:val="24"/>
        </w:rPr>
        <w:t>dır</w:t>
      </w:r>
      <w:proofErr w:type="spellEnd"/>
      <w:proofErr w:type="gramEnd"/>
      <w:r>
        <w:rPr>
          <w:rFonts w:ascii="Arial" w:hAnsi="Arial" w:cs="Arial"/>
          <w:sz w:val="24"/>
          <w:szCs w:val="24"/>
        </w:rPr>
        <w:t xml:space="preserve">. </w:t>
      </w:r>
    </w:p>
    <w:p w:rsidR="003F7CFF" w:rsidRPr="0046040F" w:rsidRDefault="003F7CFF" w:rsidP="003F7CFF">
      <w:pPr>
        <w:jc w:val="both"/>
        <w:rPr>
          <w:rFonts w:ascii="Arial" w:hAnsi="Arial" w:cs="Arial"/>
          <w:sz w:val="24"/>
          <w:szCs w:val="24"/>
        </w:rPr>
      </w:pPr>
      <w:r>
        <w:rPr>
          <w:rFonts w:ascii="Arial" w:hAnsi="Arial" w:cs="Arial"/>
          <w:sz w:val="24"/>
          <w:szCs w:val="24"/>
        </w:rPr>
        <w:t xml:space="preserve">Toplam yatırıma katkı </w:t>
      </w:r>
      <w:proofErr w:type="gramStart"/>
      <w:r>
        <w:rPr>
          <w:rFonts w:ascii="Arial" w:hAnsi="Arial" w:cs="Arial"/>
          <w:sz w:val="24"/>
          <w:szCs w:val="24"/>
        </w:rPr>
        <w:t xml:space="preserve">tutarının </w:t>
      </w:r>
      <w:r w:rsidRPr="0046040F">
        <w:rPr>
          <w:rFonts w:ascii="Arial" w:hAnsi="Arial" w:cs="Arial"/>
          <w:sz w:val="24"/>
          <w:szCs w:val="24"/>
        </w:rPr>
        <w:t xml:space="preserve"> x</w:t>
      </w:r>
      <w:proofErr w:type="gramEnd"/>
      <w:r w:rsidRPr="0046040F">
        <w:rPr>
          <w:rFonts w:ascii="Arial" w:hAnsi="Arial" w:cs="Arial"/>
          <w:sz w:val="24"/>
          <w:szCs w:val="24"/>
        </w:rPr>
        <w:t xml:space="preserve"> %50</w:t>
      </w:r>
      <w:r>
        <w:rPr>
          <w:rFonts w:ascii="Arial" w:hAnsi="Arial" w:cs="Arial"/>
          <w:sz w:val="24"/>
          <w:szCs w:val="24"/>
        </w:rPr>
        <w:t xml:space="preserve">si ise = 8.000.000 x %50= 4.000.000 TL. </w:t>
      </w:r>
      <w:proofErr w:type="spellStart"/>
      <w:proofErr w:type="gramStart"/>
      <w:r>
        <w:rPr>
          <w:rFonts w:ascii="Arial" w:hAnsi="Arial" w:cs="Arial"/>
          <w:sz w:val="24"/>
          <w:szCs w:val="24"/>
        </w:rPr>
        <w:t>dır</w:t>
      </w:r>
      <w:proofErr w:type="spellEnd"/>
      <w:proofErr w:type="gramEnd"/>
      <w:r>
        <w:rPr>
          <w:rFonts w:ascii="Arial" w:hAnsi="Arial" w:cs="Arial"/>
          <w:sz w:val="24"/>
          <w:szCs w:val="24"/>
        </w:rPr>
        <w:t>.</w:t>
      </w:r>
    </w:p>
    <w:p w:rsidR="003F7CFF" w:rsidRPr="0046040F" w:rsidRDefault="003F7CFF" w:rsidP="003F7CFF">
      <w:pPr>
        <w:ind w:firstLine="708"/>
        <w:jc w:val="both"/>
        <w:rPr>
          <w:rFonts w:ascii="Arial" w:hAnsi="Arial" w:cs="Arial"/>
          <w:sz w:val="24"/>
          <w:szCs w:val="24"/>
        </w:rPr>
      </w:pPr>
      <w:r>
        <w:rPr>
          <w:rFonts w:ascii="Arial" w:hAnsi="Arial" w:cs="Arial"/>
          <w:sz w:val="24"/>
          <w:szCs w:val="24"/>
        </w:rPr>
        <w:t xml:space="preserve">Bu hesaplamaya göre </w:t>
      </w:r>
      <w:r w:rsidRPr="0046040F">
        <w:rPr>
          <w:rFonts w:ascii="Arial" w:hAnsi="Arial" w:cs="Arial"/>
          <w:sz w:val="24"/>
          <w:szCs w:val="24"/>
        </w:rPr>
        <w:t>yatırım döneminde diğer faaliyetlerden elde edilen kazançlara, yararlanılan yatırıma katkı tutarı 4.000.000 TL’yi geçmemek üzere, indirimli kurumlar vergisi uygulanabilecektir.</w:t>
      </w:r>
    </w:p>
    <w:p w:rsidR="003F7CFF" w:rsidRPr="0046040F" w:rsidRDefault="003F7CFF" w:rsidP="003F7CFF">
      <w:pPr>
        <w:jc w:val="both"/>
        <w:rPr>
          <w:rFonts w:ascii="Arial" w:hAnsi="Arial" w:cs="Arial"/>
          <w:sz w:val="24"/>
          <w:szCs w:val="24"/>
        </w:rPr>
      </w:pPr>
      <w:r w:rsidRPr="0046040F">
        <w:rPr>
          <w:rFonts w:ascii="Arial" w:hAnsi="Arial" w:cs="Arial"/>
          <w:sz w:val="24"/>
          <w:szCs w:val="24"/>
        </w:rPr>
        <w:t>İndirimli K.V. oranı   : [K.V. oranı – (K.V. oranı x İndirim oranı)]</w:t>
      </w:r>
      <w:r w:rsidRPr="0046040F">
        <w:rPr>
          <w:rFonts w:ascii="Arial" w:hAnsi="Arial" w:cs="Arial"/>
          <w:sz w:val="24"/>
          <w:szCs w:val="24"/>
        </w:rPr>
        <w:br/>
        <w:t>: [%20 – (%20 x %80)] =  [%20 – %16] = %4</w:t>
      </w:r>
      <w:r>
        <w:rPr>
          <w:rFonts w:ascii="Arial" w:hAnsi="Arial" w:cs="Arial"/>
          <w:sz w:val="24"/>
          <w:szCs w:val="24"/>
        </w:rPr>
        <w:t xml:space="preserve"> olarak hesaplanmış olacaktır. </w:t>
      </w:r>
    </w:p>
    <w:p w:rsidR="00625BE5" w:rsidRDefault="003F7CFF" w:rsidP="003F7CFF">
      <w:r w:rsidRPr="0046040F">
        <w:rPr>
          <w:rFonts w:ascii="Arial" w:hAnsi="Arial" w:cs="Arial"/>
          <w:sz w:val="24"/>
          <w:szCs w:val="24"/>
        </w:rPr>
        <w:lastRenderedPageBreak/>
        <w:t xml:space="preserve">- Diğer faaliyetlerden elde edilen kazanç  </w:t>
      </w:r>
      <w:proofErr w:type="gramStart"/>
      <w:r w:rsidRPr="0046040F">
        <w:rPr>
          <w:rFonts w:ascii="Arial" w:hAnsi="Arial" w:cs="Arial"/>
          <w:sz w:val="24"/>
          <w:szCs w:val="24"/>
        </w:rPr>
        <w:t>................................</w:t>
      </w:r>
      <w:proofErr w:type="gramEnd"/>
      <w:r w:rsidRPr="0046040F">
        <w:rPr>
          <w:rFonts w:ascii="Arial" w:hAnsi="Arial" w:cs="Arial"/>
          <w:sz w:val="24"/>
          <w:szCs w:val="24"/>
        </w:rPr>
        <w:t xml:space="preserve"> :      40.000.000 TL</w:t>
      </w:r>
      <w:r w:rsidRPr="0046040F">
        <w:rPr>
          <w:rFonts w:ascii="Arial" w:hAnsi="Arial" w:cs="Arial"/>
          <w:sz w:val="24"/>
          <w:szCs w:val="24"/>
        </w:rPr>
        <w:br/>
        <w:t>- İndirimli K.V. olmasaydı ödenecek K.V</w:t>
      </w:r>
      <w:proofErr w:type="gramStart"/>
      <w:r w:rsidRPr="0046040F">
        <w:rPr>
          <w:rFonts w:ascii="Arial" w:hAnsi="Arial" w:cs="Arial"/>
          <w:sz w:val="24"/>
          <w:szCs w:val="24"/>
        </w:rPr>
        <w:t>................................</w:t>
      </w:r>
      <w:proofErr w:type="gramEnd"/>
      <w:r w:rsidRPr="0046040F">
        <w:rPr>
          <w:rFonts w:ascii="Arial" w:hAnsi="Arial" w:cs="Arial"/>
          <w:sz w:val="24"/>
          <w:szCs w:val="24"/>
        </w:rPr>
        <w:t xml:space="preserve"> :        8.000.000 TL</w:t>
      </w:r>
      <w:r w:rsidRPr="0046040F">
        <w:rPr>
          <w:rFonts w:ascii="Arial" w:hAnsi="Arial" w:cs="Arial"/>
          <w:sz w:val="24"/>
          <w:szCs w:val="24"/>
        </w:rPr>
        <w:br/>
        <w:t>- Yararlanılabilecek azami yatırıma katkı tutarı......................... :        4.000.000 TL</w:t>
      </w:r>
      <w:r w:rsidRPr="0046040F">
        <w:rPr>
          <w:rFonts w:ascii="Arial" w:hAnsi="Arial" w:cs="Arial"/>
          <w:sz w:val="24"/>
          <w:szCs w:val="24"/>
        </w:rPr>
        <w:br/>
        <w:t>- İndirimli K.V. matrahı [4.000.000 / (%20 - %4)]</w:t>
      </w:r>
      <w:proofErr w:type="gramStart"/>
      <w:r w:rsidRPr="0046040F">
        <w:rPr>
          <w:rFonts w:ascii="Arial" w:hAnsi="Arial" w:cs="Arial"/>
          <w:sz w:val="24"/>
          <w:szCs w:val="24"/>
        </w:rPr>
        <w:t>...................</w:t>
      </w:r>
      <w:proofErr w:type="gramEnd"/>
      <w:r w:rsidRPr="0046040F">
        <w:rPr>
          <w:rFonts w:ascii="Arial" w:hAnsi="Arial" w:cs="Arial"/>
          <w:sz w:val="24"/>
          <w:szCs w:val="24"/>
        </w:rPr>
        <w:t xml:space="preserve"> :      25.000.000 TL</w:t>
      </w:r>
      <w:r w:rsidRPr="0046040F">
        <w:rPr>
          <w:rFonts w:ascii="Arial" w:hAnsi="Arial" w:cs="Arial"/>
          <w:sz w:val="24"/>
          <w:szCs w:val="24"/>
        </w:rPr>
        <w:br/>
        <w:t>- İndirimli orana göre hesaplanan K.V. (25.000.000 TL x %4) :        1.000.000 TL</w:t>
      </w:r>
      <w:r w:rsidRPr="0046040F">
        <w:rPr>
          <w:rFonts w:ascii="Arial" w:hAnsi="Arial" w:cs="Arial"/>
          <w:sz w:val="24"/>
          <w:szCs w:val="24"/>
        </w:rPr>
        <w:br/>
        <w:t>- Genel orana tabi matrah (40.000.000 TL - 25.000.000 TL)</w:t>
      </w:r>
      <w:proofErr w:type="gramStart"/>
      <w:r w:rsidRPr="0046040F">
        <w:rPr>
          <w:rFonts w:ascii="Arial" w:hAnsi="Arial" w:cs="Arial"/>
          <w:sz w:val="24"/>
          <w:szCs w:val="24"/>
        </w:rPr>
        <w:t>....</w:t>
      </w:r>
      <w:proofErr w:type="gramEnd"/>
      <w:r w:rsidRPr="0046040F">
        <w:rPr>
          <w:rFonts w:ascii="Arial" w:hAnsi="Arial" w:cs="Arial"/>
          <w:sz w:val="24"/>
          <w:szCs w:val="24"/>
        </w:rPr>
        <w:t xml:space="preserve"> :      15.000.000 TL</w:t>
      </w:r>
      <w:r w:rsidRPr="0046040F">
        <w:rPr>
          <w:rFonts w:ascii="Arial" w:hAnsi="Arial" w:cs="Arial"/>
          <w:sz w:val="24"/>
          <w:szCs w:val="24"/>
        </w:rPr>
        <w:br/>
        <w:t>- Genel orana göre hesaplanan K.V. (15.000.000 x %20)</w:t>
      </w:r>
      <w:proofErr w:type="gramStart"/>
      <w:r w:rsidRPr="0046040F">
        <w:rPr>
          <w:rFonts w:ascii="Arial" w:hAnsi="Arial" w:cs="Arial"/>
          <w:sz w:val="24"/>
          <w:szCs w:val="24"/>
        </w:rPr>
        <w:t>.........</w:t>
      </w:r>
      <w:proofErr w:type="gramEnd"/>
      <w:r w:rsidRPr="0046040F">
        <w:rPr>
          <w:rFonts w:ascii="Arial" w:hAnsi="Arial" w:cs="Arial"/>
          <w:sz w:val="24"/>
          <w:szCs w:val="24"/>
        </w:rPr>
        <w:t xml:space="preserve"> :        3.000.000 TL </w:t>
      </w:r>
      <w:r w:rsidRPr="0046040F">
        <w:rPr>
          <w:rFonts w:ascii="Arial" w:hAnsi="Arial" w:cs="Arial"/>
          <w:sz w:val="24"/>
          <w:szCs w:val="24"/>
        </w:rPr>
        <w:br/>
      </w:r>
    </w:p>
    <w:p w:rsidR="003F7CFF" w:rsidRDefault="003F7CFF" w:rsidP="003F7CFF"/>
    <w:p w:rsidR="003F7CFF" w:rsidRDefault="003F7CFF" w:rsidP="003F7CFF"/>
    <w:p w:rsidR="003F7CFF" w:rsidRPr="003F7CFF" w:rsidRDefault="003F7CFF" w:rsidP="003F7CFF">
      <w:pPr>
        <w:rPr>
          <w:rFonts w:ascii="Arial" w:hAnsi="Arial" w:cs="Arial"/>
          <w:sz w:val="24"/>
          <w:szCs w:val="24"/>
        </w:rPr>
      </w:pPr>
      <w:r w:rsidRPr="003F7CFF">
        <w:rPr>
          <w:rFonts w:ascii="Arial" w:hAnsi="Arial" w:cs="Arial"/>
          <w:sz w:val="24"/>
          <w:szCs w:val="24"/>
        </w:rPr>
        <w:t>Yeminli Mali Müşavir</w:t>
      </w:r>
    </w:p>
    <w:p w:rsidR="003F7CFF" w:rsidRPr="003F7CFF" w:rsidRDefault="003F7CFF" w:rsidP="003F7CFF">
      <w:pPr>
        <w:rPr>
          <w:rFonts w:ascii="Arial" w:hAnsi="Arial" w:cs="Arial"/>
          <w:sz w:val="24"/>
          <w:szCs w:val="24"/>
        </w:rPr>
      </w:pPr>
      <w:r w:rsidRPr="003F7CFF">
        <w:rPr>
          <w:rFonts w:ascii="Arial" w:hAnsi="Arial" w:cs="Arial"/>
          <w:sz w:val="24"/>
          <w:szCs w:val="24"/>
        </w:rPr>
        <w:t>Bağımsız Denetçi</w:t>
      </w:r>
    </w:p>
    <w:p w:rsidR="003F7CFF" w:rsidRPr="003F7CFF" w:rsidRDefault="003F7CFF" w:rsidP="003F7CFF">
      <w:pPr>
        <w:rPr>
          <w:rFonts w:ascii="Arial" w:hAnsi="Arial" w:cs="Arial"/>
          <w:sz w:val="24"/>
          <w:szCs w:val="24"/>
        </w:rPr>
      </w:pPr>
      <w:r w:rsidRPr="003F7CFF">
        <w:rPr>
          <w:rFonts w:ascii="Arial" w:hAnsi="Arial" w:cs="Arial"/>
          <w:sz w:val="24"/>
          <w:szCs w:val="24"/>
        </w:rPr>
        <w:t>Cevdet Akçakoca</w:t>
      </w:r>
    </w:p>
    <w:sectPr w:rsidR="003F7CFF" w:rsidRPr="003F7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FF"/>
    <w:rsid w:val="003F7CFF"/>
    <w:rsid w:val="00625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7A00A-A3C0-4552-9D3E-63291A89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dc:creator>
  <cp:keywords/>
  <dc:description/>
  <cp:lastModifiedBy>T5</cp:lastModifiedBy>
  <cp:revision>1</cp:revision>
  <dcterms:created xsi:type="dcterms:W3CDTF">2015-01-14T08:17:00Z</dcterms:created>
  <dcterms:modified xsi:type="dcterms:W3CDTF">2015-01-14T08:19:00Z</dcterms:modified>
</cp:coreProperties>
</file>